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jc w:val="center"/>
        <w:spacing w:line="360" w:lineRule="auto"/>
        <w:rPr>
          <w:rFonts w:asciiTheme="majorHAnsi" w:eastAsiaTheme="majorHAnsi" w:hAnsiTheme="majorHAnsi"/>
          <w:b/>
          <w:sz w:val="32"/>
          <w:szCs w:val="22"/>
          <w:u w:val="single" w:color="auto"/>
        </w:rPr>
      </w:pPr>
      <w:r>
        <w:rPr>
          <w:rFonts w:asciiTheme="majorHAnsi" w:eastAsiaTheme="majorHAnsi" w:hAnsiTheme="majorHAnsi"/>
          <w:b/>
          <w:sz w:val="32"/>
          <w:szCs w:val="22"/>
          <w:u w:val="single" w:color="auto"/>
        </w:rPr>
        <w:t>예매하기 전에 꼭 읽어주세요</w:t>
      </w:r>
    </w:p>
    <w:p>
      <w:pPr>
        <w:pStyle w:val="a3"/>
        <w:jc w:val="left"/>
        <w:spacing w:line="360" w:lineRule="auto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/>
          <w:b/>
          <w:sz w:val="19"/>
          <w:szCs w:val="19"/>
        </w:rPr>
        <w:t xml:space="preserve">예매할 때 주의 사항을 읽지 않아 발생하는 책임은 관객 본인에게 있기 때문에 </w:t>
      </w:r>
      <w:r>
        <w:rPr>
          <w:rFonts w:asciiTheme="majorHAnsi" w:eastAsiaTheme="majorHAnsi" w:hAnsiTheme="majorHAnsi"/>
          <w:b/>
          <w:color w:val="000000"/>
          <w:sz w:val="19"/>
          <w:szCs w:val="19"/>
        </w:rPr>
        <w:t>취</w:t>
      </w:r>
      <w:r>
        <w:rPr>
          <w:rFonts w:asciiTheme="majorHAnsi" w:eastAsiaTheme="majorHAnsi" w:hAnsiTheme="majorHAnsi"/>
          <w:b/>
          <w:color w:val="000000"/>
          <w:sz w:val="19"/>
          <w:szCs w:val="19"/>
        </w:rPr>
        <w:t>소</w:t>
      </w:r>
      <w:r>
        <w:rPr>
          <w:rFonts w:asciiTheme="majorHAnsi" w:eastAsiaTheme="majorHAnsi" w:hAnsiTheme="majorHAnsi"/>
          <w:b/>
          <w:sz w:val="19"/>
          <w:szCs w:val="19"/>
        </w:rPr>
        <w:t>/환불/변경이 안됩니다.</w:t>
      </w:r>
      <w:r>
        <w:rPr>
          <w:rFonts w:asciiTheme="majorHAnsi" w:eastAsiaTheme="majorHAnsi" w:hAnsiTheme="majorHAnsi"/>
          <w:b/>
        </w:rPr>
        <w:t xml:space="preserve">  </w:t>
      </w:r>
    </w:p>
    <w:p>
      <w:pPr>
        <w:pStyle w:val="a3"/>
        <w:jc w:val="left"/>
        <w:spacing w:line="360" w:lineRule="auto"/>
        <w:rPr>
          <w:rFonts w:asciiTheme="majorHAnsi" w:eastAsiaTheme="majorHAnsi" w:hAnsiTheme="majorHAnsi"/>
          <w:b/>
        </w:rPr>
      </w:pPr>
    </w:p>
    <w:p>
      <w:pPr>
        <w:pStyle w:val="a3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바탕"/>
        </w:rPr>
        <w:t>◆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/>
          <w:b/>
          <w:bCs/>
        </w:rPr>
        <w:t>이메일</w:t>
      </w:r>
      <w:r>
        <w:rPr>
          <w:rFonts w:asciiTheme="majorHAnsi" w:eastAsiaTheme="majorHAnsi" w:hAnsiTheme="majorHAnsi"/>
          <w:b/>
          <w:bCs/>
        </w:rPr>
        <w:t xml:space="preserve"> 및 </w:t>
      </w:r>
      <w:r>
        <w:rPr>
          <w:rFonts w:asciiTheme="majorHAnsi" w:eastAsiaTheme="majorHAnsi" w:hAnsiTheme="majorHAnsi"/>
          <w:b/>
          <w:bCs/>
        </w:rPr>
        <w:t>콜센터</w:t>
      </w:r>
      <w:r>
        <w:rPr>
          <w:rFonts w:asciiTheme="majorHAnsi" w:eastAsiaTheme="majorHAnsi" w:hAnsiTheme="majorHAnsi"/>
          <w:b/>
          <w:bCs/>
        </w:rPr>
        <w:t xml:space="preserve"> 운영시간</w:t>
      </w:r>
    </w:p>
    <w:p>
      <w:pPr>
        <w:pStyle w:val="a3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  - 콜센터</w:t>
      </w:r>
      <w:r>
        <w:rPr>
          <w:rFonts w:asciiTheme="majorHAnsi" w:eastAsiaTheme="majorHAnsi" w:hAnsiTheme="majorHAnsi"/>
        </w:rPr>
        <w:t xml:space="preserve"> (1644-2003)</w:t>
      </w:r>
    </w:p>
    <w:p>
      <w:pPr>
        <w:pStyle w:val="a3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    월요일 - </w:t>
      </w:r>
      <w:r>
        <w:rPr>
          <w:rFonts w:asciiTheme="majorHAnsi" w:eastAsiaTheme="majorHAnsi" w:hAnsiTheme="majorHAnsi"/>
        </w:rPr>
        <w:t>금요일  :</w:t>
      </w:r>
      <w:r>
        <w:rPr>
          <w:rFonts w:asciiTheme="majorHAnsi" w:eastAsiaTheme="majorHAnsi" w:hAnsiTheme="majorHAnsi"/>
        </w:rPr>
        <w:t xml:space="preserve"> 1</w:t>
      </w:r>
      <w:r>
        <w:rPr>
          <w:rFonts w:asciiTheme="majorHAnsi" w:eastAsiaTheme="majorHAnsi" w:hAnsiTheme="majorHAnsi"/>
        </w:rPr>
        <w:t>3</w:t>
      </w:r>
      <w:r>
        <w:rPr>
          <w:rFonts w:asciiTheme="majorHAnsi" w:eastAsiaTheme="majorHAnsi" w:hAnsiTheme="majorHAnsi"/>
        </w:rPr>
        <w:t xml:space="preserve">시 ~ </w:t>
      </w:r>
      <w:r>
        <w:rPr>
          <w:rFonts w:asciiTheme="majorHAnsi" w:eastAsiaTheme="majorHAnsi" w:hAnsiTheme="majorHAnsi"/>
        </w:rPr>
        <w:t>18</w:t>
      </w:r>
      <w:r>
        <w:rPr>
          <w:rFonts w:asciiTheme="majorHAnsi" w:eastAsiaTheme="majorHAnsi" w:hAnsiTheme="majorHAnsi"/>
        </w:rPr>
        <w:t xml:space="preserve">시 </w:t>
      </w:r>
    </w:p>
    <w:p>
      <w:pPr>
        <w:pStyle w:val="a3"/>
        <w:spacing w:line="36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    토, 일 및 </w:t>
      </w:r>
      <w:r>
        <w:rPr>
          <w:rFonts w:asciiTheme="majorHAnsi" w:eastAsiaTheme="majorHAnsi" w:hAnsiTheme="majorHAnsi"/>
        </w:rPr>
        <w:t>공휴일 :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/>
        </w:rPr>
        <w:t>휴무</w:t>
      </w:r>
    </w:p>
    <w:p>
      <w:pPr>
        <w:pStyle w:val="a3"/>
        <w:spacing w:line="36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  ※ </w:t>
      </w:r>
      <w:r>
        <w:rPr>
          <w:rFonts w:asciiTheme="majorHAnsi" w:eastAsiaTheme="majorHAnsi" w:hAnsiTheme="majorHAnsi"/>
        </w:rPr>
        <w:t>손말이음센터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/>
        </w:rPr>
        <w:t>(</w:t>
      </w:r>
      <w:r>
        <w:rPr>
          <w:rFonts w:asciiTheme="majorHAnsi" w:eastAsiaTheme="majorHAnsi" w:hAnsiTheme="majorHAnsi"/>
        </w:rPr>
        <w:t>국</w:t>
      </w:r>
      <w:r>
        <w:rPr>
          <w:rFonts w:asciiTheme="majorHAnsi" w:eastAsiaTheme="majorHAnsi" w:hAnsiTheme="majorHAnsi"/>
        </w:rPr>
        <w:t>번없이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/>
        </w:rPr>
        <w:t>107)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/>
        </w:rPr>
        <w:t xml:space="preserve">를 통해 국립극단 </w:t>
      </w:r>
      <w:r>
        <w:rPr>
          <w:rFonts w:asciiTheme="majorHAnsi" w:eastAsiaTheme="majorHAnsi" w:hAnsiTheme="majorHAnsi"/>
        </w:rPr>
        <w:t>콜센터로</w:t>
      </w:r>
      <w:r>
        <w:rPr>
          <w:rFonts w:asciiTheme="majorHAnsi" w:eastAsiaTheme="majorHAnsi" w:hAnsiTheme="majorHAnsi"/>
        </w:rPr>
        <w:t xml:space="preserve"> 연결이 가능합니다.</w:t>
      </w:r>
    </w:p>
    <w:p>
      <w:pPr>
        <w:pStyle w:val="a3"/>
        <w:spacing w:line="360" w:lineRule="auto"/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/>
          <w:szCs w:val="22"/>
        </w:rPr>
        <w:t xml:space="preserve">   - 이메일</w:t>
      </w:r>
      <w:r>
        <w:rPr>
          <w:lang w:eastAsia="ko-KR"/>
          <w:rFonts w:asciiTheme="majorHAnsi" w:eastAsiaTheme="majorHAnsi" w:hAnsiTheme="majorHAnsi"/>
          <w:szCs w:val="22"/>
          <w:rtl w:val="off"/>
        </w:rPr>
        <w:t xml:space="preserve"> : </w:t>
      </w:r>
      <w:r>
        <w:rPr>
          <w:rFonts w:asciiTheme="majorHAnsi" w:eastAsiaTheme="majorHAnsi" w:hAnsiTheme="majorHAnsi"/>
          <w:szCs w:val="22"/>
        </w:rPr>
        <w:t>요일, 시간 자유롭게 가능</w:t>
      </w:r>
    </w:p>
    <w:p>
      <w:pPr>
        <w:pStyle w:val="a3"/>
        <w:spacing w:line="360" w:lineRule="auto"/>
        <w:rPr>
          <w:rFonts w:asciiTheme="majorHAnsi" w:eastAsiaTheme="majorHAnsi" w:hAnsiTheme="majorHAnsi"/>
          <w:szCs w:val="22"/>
        </w:rPr>
      </w:pPr>
    </w:p>
    <w:p>
      <w:pPr>
        <w:pStyle w:val="a3"/>
        <w:spacing w:line="360" w:lineRule="auto"/>
        <w:rPr>
          <w:rStyle w:val="txt1"/>
          <w:rFonts w:asciiTheme="majorHAnsi" w:eastAsiaTheme="majorHAnsi" w:hAnsiTheme="majorHAnsi" w:cs="Arial"/>
          <w:b/>
          <w:bCs/>
        </w:rPr>
      </w:pPr>
      <w:r>
        <w:rPr>
          <w:rFonts w:asciiTheme="majorHAnsi" w:eastAsiaTheme="majorHAnsi" w:hAnsiTheme="majorHAnsi"/>
          <w:szCs w:val="22"/>
        </w:rPr>
        <w:t xml:space="preserve"> </w:t>
      </w:r>
      <w:r>
        <w:rPr>
          <w:rFonts w:asciiTheme="majorHAnsi" w:eastAsiaTheme="majorHAnsi" w:hAnsiTheme="majorHAnsi" w:cs="바탕"/>
          <w:b/>
          <w:bCs/>
        </w:rPr>
        <w:t>◆</w:t>
      </w:r>
      <w:r>
        <w:rPr>
          <w:rFonts w:asciiTheme="majorHAnsi" w:eastAsiaTheme="majorHAnsi" w:hAnsiTheme="majorHAnsi"/>
          <w:b/>
          <w:bCs/>
        </w:rPr>
        <w:t xml:space="preserve"> 주의 사항</w:t>
      </w:r>
    </w:p>
    <w:p>
      <w:pPr>
        <w:pStyle w:val="a3"/>
        <w:ind w:firstLine="200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- </w:t>
      </w:r>
      <w:r>
        <w:rPr>
          <w:rFonts w:asciiTheme="majorHAnsi" w:eastAsiaTheme="majorHAnsi" w:hAnsiTheme="majorHAnsi"/>
        </w:rPr>
        <w:t>콜센터는 운영 시간에만 연결이 가능합니다.</w:t>
      </w: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/>
        </w:rPr>
        <w:t xml:space="preserve"> - 예매할 때 주의 사항을 잘 읽고 신청서를 작성한 후에 </w:t>
      </w:r>
      <w:r>
        <w:rPr>
          <w:rFonts w:asciiTheme="majorHAnsi" w:eastAsiaTheme="majorHAnsi" w:hAnsiTheme="majorHAnsi"/>
        </w:rPr>
        <w:t>이메일</w:t>
      </w:r>
      <w:r>
        <w:rPr>
          <w:rFonts w:asciiTheme="majorHAnsi" w:eastAsiaTheme="majorHAnsi" w:hAnsiTheme="majorHAnsi" w:cs="Arial"/>
        </w:rPr>
        <w:t>(</w:t>
      </w:r>
      <w:r>
        <w:fldChar w:fldCharType="begin"/>
      </w:r>
      <w:r>
        <w:instrText xml:space="preserve"> HYPERLINK "mailto:cs@ntck.or.kr" </w:instrText>
      </w:r>
      <w:r>
        <w:fldChar w:fldCharType="separate"/>
      </w:r>
      <w:r>
        <w:rPr>
          <w:rStyle w:val="a4"/>
          <w:rFonts w:asciiTheme="majorHAnsi" w:eastAsiaTheme="majorHAnsi" w:hAnsiTheme="majorHAnsi" w:cs="Arial"/>
          <w:color w:val="000000"/>
        </w:rPr>
        <w:t>cs@ntck.or.kr</w:t>
      </w:r>
      <w:r>
        <w:fldChar w:fldCharType="end"/>
      </w:r>
      <w:r>
        <w:rPr>
          <w:rFonts w:asciiTheme="majorHAnsi" w:eastAsiaTheme="majorHAnsi" w:hAnsiTheme="majorHAnsi" w:cs="Arial"/>
        </w:rPr>
        <w:t>)로 보내주세요.</w:t>
      </w:r>
    </w:p>
    <w:p>
      <w:pPr>
        <w:pStyle w:val="a3"/>
        <w:spacing w:line="336" w:lineRule="auto"/>
        <w:rPr>
          <w:rFonts w:asciiTheme="majorHAnsi" w:eastAsiaTheme="majorHAnsi" w:hAnsiTheme="majorHAnsi" w:cs="-apple-system"/>
        </w:rPr>
      </w:pPr>
      <w:r>
        <w:rPr>
          <w:rFonts w:asciiTheme="majorHAnsi" w:eastAsiaTheme="majorHAnsi" w:hAnsiTheme="majorHAnsi" w:cs="Arial"/>
        </w:rPr>
        <w:t xml:space="preserve">   - 예매 확인, 예매한 내용 인쇄, 예매 취소는 국립극단 홈페이지(</w:t>
      </w:r>
      <w:r>
        <w:rPr>
          <w:rFonts w:asciiTheme="majorHAnsi" w:eastAsiaTheme="majorHAnsi" w:hAnsiTheme="majorHAnsi" w:cs="-apple-system"/>
        </w:rPr>
        <w:t xml:space="preserve">http://www.ntck.or.kr/)에 가입한 후에 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-apple-system"/>
        </w:rPr>
        <w:t xml:space="preserve">     할 수 있습니다.</w:t>
      </w:r>
      <w:r>
        <w:rPr>
          <w:rFonts w:asciiTheme="majorHAnsi" w:eastAsiaTheme="majorHAnsi" w:hAnsiTheme="majorHAnsi" w:cs="Arial"/>
        </w:rPr>
        <w:t xml:space="preserve"> 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/>
        </w:rPr>
        <w:t xml:space="preserve">   - 할인 예매는 본인만 예매가 가능하고 다른 사람이 대신 예매할 수 없습니다.</w:t>
      </w:r>
    </w:p>
    <w:p>
      <w:pPr>
        <w:pStyle w:val="a3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  - 본인이 직접 예매하기 어려운 경우, 대리인이 예매하는 것은 가능하지만 표는 반드시 본인이 </w:t>
      </w:r>
    </w:p>
    <w:p>
      <w:pPr>
        <w:pStyle w:val="a3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    수령해야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/>
        </w:rPr>
        <w:t>합니다.</w:t>
      </w: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- 본인 </w:t>
      </w:r>
      <w:r>
        <w:rPr>
          <w:rFonts w:asciiTheme="majorHAnsi" w:eastAsiaTheme="majorHAnsi" w:hAnsiTheme="majorHAnsi"/>
        </w:rPr>
        <w:t>예매표를</w:t>
      </w:r>
      <w:r>
        <w:rPr>
          <w:rFonts w:asciiTheme="majorHAnsi" w:eastAsiaTheme="majorHAnsi" w:hAnsiTheme="majorHAnsi"/>
        </w:rPr>
        <w:t xml:space="preserve"> 다른 사람이 받을 수 없으며, 본인 </w:t>
      </w:r>
      <w:r>
        <w:rPr>
          <w:rFonts w:asciiTheme="majorHAnsi" w:eastAsiaTheme="majorHAnsi" w:hAnsiTheme="majorHAnsi"/>
        </w:rPr>
        <w:t>예매표를</w:t>
      </w:r>
      <w:r>
        <w:rPr>
          <w:rFonts w:asciiTheme="majorHAnsi" w:eastAsiaTheme="majorHAnsi" w:hAnsiTheme="majorHAnsi"/>
        </w:rPr>
        <w:t xml:space="preserve"> 다른 사람에게 주는 것은 불가능합니다.</w:t>
      </w:r>
    </w:p>
    <w:p>
      <w:pPr>
        <w:pStyle w:val="a3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  - 개인 거래를 통해서 표를 사고 팔고 주고 받을 때 발생한 피해는 극장 또는 예매한 곳에서 해결해 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/>
        </w:rPr>
        <w:t xml:space="preserve">     줄 수 없습니다.</w:t>
      </w:r>
    </w:p>
    <w:p>
      <w:pPr>
        <w:pStyle w:val="a3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  - 공연 관람이 가능한 나이, 공연 소요(진행) 시간, 늦게 입장 가능 등은 공연 마다 다르므로 국립극단 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/>
        </w:rPr>
        <w:t xml:space="preserve">     홈페이지</w:t>
      </w:r>
      <w:r>
        <w:rPr>
          <w:rFonts w:asciiTheme="majorHAnsi" w:eastAsiaTheme="majorHAnsi" w:hAnsiTheme="majorHAnsi" w:cs="Arial"/>
        </w:rPr>
        <w:t>(</w:t>
      </w:r>
      <w:r>
        <w:rPr>
          <w:rFonts w:asciiTheme="majorHAnsi" w:eastAsiaTheme="majorHAnsi" w:hAnsiTheme="majorHAnsi" w:cs="-apple-system"/>
        </w:rPr>
        <w:t>http://www.ntck.or.kr/)</w:t>
      </w:r>
      <w:r>
        <w:rPr>
          <w:rFonts w:asciiTheme="majorHAnsi" w:eastAsiaTheme="majorHAnsi" w:hAnsiTheme="majorHAnsi"/>
        </w:rPr>
        <w:t>에서 공연 정보를 확인하시기 바랍니다.</w:t>
      </w:r>
    </w:p>
    <w:p>
      <w:pPr>
        <w:pStyle w:val="a3"/>
        <w:ind w:firstLine="195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Arial"/>
        </w:rPr>
        <w:t xml:space="preserve"> - </w:t>
      </w:r>
      <w:r>
        <w:rPr>
          <w:rFonts w:asciiTheme="majorHAnsi" w:eastAsiaTheme="majorHAnsi" w:hAnsiTheme="majorHAnsi"/>
        </w:rPr>
        <w:t xml:space="preserve">본인 또는 함께 공연을 볼 사람이 </w:t>
      </w:r>
      <w:r>
        <w:rPr>
          <w:rFonts w:asciiTheme="majorHAnsi" w:eastAsiaTheme="majorHAnsi" w:hAnsiTheme="majorHAnsi"/>
        </w:rPr>
        <w:t>휠체어석을</w:t>
      </w:r>
      <w:r>
        <w:rPr>
          <w:rFonts w:asciiTheme="majorHAnsi" w:eastAsiaTheme="majorHAnsi" w:hAnsiTheme="majorHAnsi"/>
        </w:rPr>
        <w:t xml:space="preserve"> 원하는 경우 &lt;예매신청서: 사전전달사항: '휠체어 </w:t>
      </w:r>
    </w:p>
    <w:p>
      <w:pPr>
        <w:pStyle w:val="a3"/>
        <w:ind w:firstLine="195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/>
        </w:rPr>
        <w:t xml:space="preserve">   사용&gt;에 </w:t>
      </w:r>
      <w:r>
        <w:rPr>
          <w:rFonts w:ascii="Segoe UI Symbol" w:eastAsiaTheme="majorHAnsi" w:hAnsi="Segoe UI Symbol" w:cs="Segoe UI Symbol"/>
        </w:rPr>
        <w:t>☑</w:t>
      </w:r>
      <w:r>
        <w:rPr>
          <w:rFonts w:asciiTheme="majorHAnsi" w:eastAsiaTheme="majorHAnsi" w:hAnsiTheme="majorHAnsi"/>
        </w:rPr>
        <w:t xml:space="preserve">체크해 주세요. 명동예술극장 </w:t>
      </w:r>
      <w:r>
        <w:rPr>
          <w:rFonts w:asciiTheme="majorHAnsi" w:eastAsiaTheme="majorHAnsi" w:hAnsiTheme="majorHAnsi"/>
        </w:rPr>
        <w:t>휠체어석은</w:t>
      </w:r>
      <w:r>
        <w:rPr>
          <w:rFonts w:asciiTheme="majorHAnsi" w:eastAsiaTheme="majorHAnsi" w:hAnsiTheme="majorHAnsi"/>
        </w:rPr>
        <w:t xml:space="preserve"> S석입니다.</w:t>
      </w:r>
    </w:p>
    <w:p>
      <w:pPr>
        <w:pStyle w:val="a3"/>
        <w:ind w:firstLine="260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- </w:t>
      </w:r>
      <w:r>
        <w:rPr>
          <w:rFonts w:asciiTheme="majorHAnsi" w:eastAsiaTheme="majorHAnsi" w:hAnsiTheme="majorHAnsi"/>
        </w:rPr>
        <w:t xml:space="preserve">매진이 가까운 공연의 경우, 예매신청서를 접수하는 중에 표가 매진되면 예매를 못할 수도 있습니다.  </w:t>
      </w:r>
    </w:p>
    <w:p>
      <w:pPr>
        <w:pStyle w:val="a3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바탕"/>
        </w:rPr>
        <w:t>◆</w:t>
      </w:r>
      <w:r>
        <w:rPr>
          <w:rFonts w:asciiTheme="majorHAnsi" w:eastAsiaTheme="majorHAnsi" w:hAnsiTheme="majorHAnsi"/>
        </w:rPr>
        <w:t xml:space="preserve"> 결제방법 </w:t>
      </w:r>
    </w:p>
    <w:p>
      <w:pPr>
        <w:pStyle w:val="a3"/>
        <w:spacing w:line="336" w:lineRule="auto"/>
        <w:rPr>
          <w:rFonts w:asciiTheme="majorHAnsi" w:eastAsiaTheme="majorHAnsi" w:hAnsiTheme="majorHAnsi" w:cs="맑은 고딕"/>
        </w:rPr>
      </w:pPr>
      <w:r>
        <w:rPr>
          <w:rFonts w:asciiTheme="majorHAnsi" w:eastAsiaTheme="majorHAnsi" w:hAnsiTheme="majorHAnsi" w:cs="Arial"/>
        </w:rPr>
        <w:t xml:space="preserve"> ① 카드 결제 </w:t>
      </w: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w:drawing>
          <wp:anchor distT="0" distB="0" distL="114300" distR="114300" behindDoc="0" locked="0" layoutInCell="1" simplePos="0" relativeHeight="251660288" allowOverlap="1" hidden="0">
            <wp:simplePos x="0" y="0"/>
            <wp:positionH relativeFrom="column">
              <wp:posOffset>125730</wp:posOffset>
            </wp:positionH>
            <wp:positionV relativeFrom="paragraph">
              <wp:posOffset>3810</wp:posOffset>
            </wp:positionV>
            <wp:extent cx="3074670" cy="1805305"/>
            <wp:effectExtent l="0" t="0" r="0" b="0"/>
            <wp:wrapSquare wrapText="bothSides"/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18053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 w:cs="Arial"/>
        </w:rPr>
      </w:pP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 w:cs="Arial"/>
        </w:rPr>
      </w:pP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 w:cs="Arial"/>
        </w:rPr>
      </w:pP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 w:cs="Arial"/>
        </w:rPr>
      </w:pP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 w:cs="Arial"/>
        </w:rPr>
      </w:pP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- 신청서에 카드번호와 유효기간을 작성해 주세요. </w:t>
      </w:r>
    </w:p>
    <w:p>
      <w:pPr>
        <w:pStyle w:val="a3"/>
        <w:ind w:left="200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>- 할부 기재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 w:cs="Arial"/>
        </w:rPr>
        <w:t xml:space="preserve">(일시불 또는 개월 </w:t>
      </w:r>
      <w:r>
        <w:rPr>
          <w:rFonts w:asciiTheme="majorHAnsi" w:eastAsiaTheme="majorHAnsi" w:hAnsiTheme="majorHAnsi" w:cs="Arial"/>
        </w:rPr>
        <w:t>수)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 w:cs="Arial"/>
        </w:rPr>
        <w:t>를</w:t>
      </w:r>
      <w:r>
        <w:rPr>
          <w:rFonts w:asciiTheme="majorHAnsi" w:eastAsiaTheme="majorHAnsi" w:hAnsiTheme="majorHAnsi" w:cs="Arial"/>
        </w:rPr>
        <w:t xml:space="preserve"> 적지 않으면 '일시불(1회)'로 결제가 됩니다.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② 무통장입금 </w:t>
      </w:r>
    </w:p>
    <w:p>
      <w:pPr>
        <w:pStyle w:val="a3"/>
        <w:ind w:left="200" w:firstLine="224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>- 관람일 기준 4일전까지 무통장입금 가능합니다. (이후 카드 결제만 가능)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     예) 관람일: 20</w:t>
      </w:r>
      <w:r>
        <w:rPr>
          <w:lang w:eastAsia="ko-KR"/>
          <w:rFonts w:asciiTheme="majorHAnsi" w:eastAsiaTheme="majorHAnsi" w:hAnsiTheme="majorHAnsi" w:cs="Arial"/>
          <w:rtl w:val="off"/>
        </w:rPr>
        <w:t>2</w:t>
      </w:r>
      <w:r>
        <w:rPr>
          <w:rFonts w:asciiTheme="majorHAnsi" w:eastAsiaTheme="majorHAnsi" w:hAnsiTheme="majorHAnsi" w:cs="Arial"/>
        </w:rPr>
        <w:t xml:space="preserve">2년 3월 10일 경우, </w:t>
      </w:r>
    </w:p>
    <w:p>
      <w:pPr>
        <w:pStyle w:val="a3"/>
        <w:ind w:left="800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 3월 6일 까지 무통장 입금 / </w:t>
      </w:r>
      <w:r>
        <w:rPr>
          <w:rFonts w:asciiTheme="majorHAnsi" w:eastAsiaTheme="majorHAnsi" w:hAnsiTheme="majorHAnsi" w:cs="Arial"/>
        </w:rPr>
        <w:t xml:space="preserve">3월 7일 </w:t>
      </w:r>
      <w:r>
        <w:rPr>
          <w:rFonts w:asciiTheme="majorHAnsi" w:eastAsiaTheme="majorHAnsi" w:hAnsiTheme="majorHAnsi" w:cs="Arial"/>
        </w:rPr>
        <w:t>부터는</w:t>
      </w:r>
      <w:r>
        <w:rPr>
          <w:rFonts w:asciiTheme="majorHAnsi" w:eastAsiaTheme="majorHAnsi" w:hAnsiTheme="majorHAnsi" w:cs="Arial"/>
        </w:rPr>
        <w:t xml:space="preserve"> 카드결제</w:t>
      </w:r>
    </w:p>
    <w:p>
      <w:pPr>
        <w:pStyle w:val="a3"/>
        <w:ind w:left="200" w:firstLine="200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Arial"/>
        </w:rPr>
        <w:t xml:space="preserve">- </w:t>
      </w:r>
      <w:r>
        <w:rPr>
          <w:rFonts w:asciiTheme="majorHAnsi" w:eastAsiaTheme="majorHAnsi" w:hAnsiTheme="majorHAnsi"/>
        </w:rPr>
        <w:t xml:space="preserve">은행 이름을 적지 않은 경우, '신한은행' 임시(가상) 계좌번호를 발송합니다. 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/>
        </w:rPr>
        <w:t xml:space="preserve">      ※ 가상계좌는 본인만 1회 입금할 수 있습니다. 카카오뱅크 불가</w:t>
      </w:r>
    </w:p>
    <w:p>
      <w:pPr>
        <w:pStyle w:val="a3"/>
        <w:ind w:left="200" w:firstLineChars="100" w:firstLine="200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Arial"/>
        </w:rPr>
        <w:t xml:space="preserve">- </w:t>
      </w:r>
      <w:r>
        <w:rPr>
          <w:rFonts w:asciiTheme="majorHAnsi" w:eastAsiaTheme="majorHAnsi" w:hAnsiTheme="majorHAnsi"/>
        </w:rPr>
        <w:t>은행 이름을 적은 경우, 그 은행의 임시(가상) 계좌번호와 입금 종료 시간을 문자로 보내드립니다.</w:t>
      </w:r>
    </w:p>
    <w:p>
      <w:pPr>
        <w:pStyle w:val="a3"/>
        <w:ind w:left="200" w:firstLineChars="100" w:firstLine="200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맑은 고딕"/>
        </w:rPr>
        <w:t xml:space="preserve">  ※ 문자를 못 받은 경우</w:t>
      </w:r>
      <w:r>
        <w:rPr>
          <w:rFonts w:asciiTheme="majorHAnsi" w:eastAsiaTheme="majorHAnsi" w:hAnsiTheme="majorHAnsi" w:cs="맑은 고딕"/>
        </w:rPr>
        <w:t xml:space="preserve"> </w:t>
      </w:r>
      <w:r>
        <w:rPr>
          <w:rFonts w:asciiTheme="majorHAnsi" w:eastAsiaTheme="majorHAnsi" w:hAnsiTheme="majorHAnsi" w:cs="맑은 고딕"/>
        </w:rPr>
        <w:t>손말이음센터</w:t>
      </w:r>
      <w:r>
        <w:rPr>
          <w:rFonts w:asciiTheme="majorHAnsi" w:eastAsiaTheme="majorHAnsi" w:hAnsiTheme="majorHAnsi" w:cs="맑은 고딕"/>
        </w:rPr>
        <w:t xml:space="preserve"> </w:t>
      </w:r>
      <w:r>
        <w:rPr>
          <w:rFonts w:asciiTheme="majorHAnsi" w:eastAsiaTheme="majorHAnsi" w:hAnsiTheme="majorHAnsi" w:cs="맑은 고딕"/>
        </w:rPr>
        <w:t>(</w:t>
      </w:r>
      <w:r>
        <w:rPr>
          <w:rFonts w:asciiTheme="majorHAnsi" w:eastAsiaTheme="majorHAnsi" w:hAnsiTheme="majorHAnsi" w:cs="맑은 고딕"/>
        </w:rPr>
        <w:t>국번없이</w:t>
      </w:r>
      <w:r>
        <w:rPr>
          <w:rFonts w:asciiTheme="majorHAnsi" w:eastAsiaTheme="majorHAnsi" w:hAnsiTheme="majorHAnsi" w:cs="맑은 고딕"/>
        </w:rPr>
        <w:t xml:space="preserve"> </w:t>
      </w:r>
      <w:r>
        <w:rPr>
          <w:rFonts w:asciiTheme="majorHAnsi" w:eastAsiaTheme="majorHAnsi" w:hAnsiTheme="majorHAnsi" w:cs="맑은 고딕"/>
        </w:rPr>
        <w:t xml:space="preserve">107) </w:t>
      </w:r>
      <w:r>
        <w:rPr>
          <w:rFonts w:asciiTheme="majorHAnsi" w:eastAsiaTheme="majorHAnsi" w:hAnsiTheme="majorHAnsi" w:cs="맑은 고딕"/>
        </w:rPr>
        <w:t xml:space="preserve">를 통해 국립극단 </w:t>
      </w:r>
      <w:r>
        <w:rPr>
          <w:rFonts w:asciiTheme="majorHAnsi" w:eastAsiaTheme="majorHAnsi" w:hAnsiTheme="majorHAnsi" w:cs="맑은 고딕"/>
        </w:rPr>
        <w:t>콜센터로</w:t>
      </w:r>
      <w:r>
        <w:rPr>
          <w:rFonts w:asciiTheme="majorHAnsi" w:eastAsiaTheme="majorHAnsi" w:hAnsiTheme="majorHAnsi" w:cs="맑은 고딕"/>
        </w:rPr>
        <w:t xml:space="preserve"> 연락</w:t>
      </w:r>
      <w:r>
        <w:rPr>
          <w:rFonts w:asciiTheme="majorHAnsi" w:eastAsiaTheme="majorHAnsi" w:hAnsiTheme="majorHAnsi"/>
        </w:rPr>
        <w:t xml:space="preserve"> 부탁</w:t>
      </w:r>
    </w:p>
    <w:p>
      <w:pPr>
        <w:pStyle w:val="a3"/>
        <w:ind w:left="200" w:firstLineChars="300" w:firstLine="600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/>
        </w:rPr>
        <w:t>드립니다.</w:t>
      </w:r>
    </w:p>
    <w:p>
      <w:pPr>
        <w:pStyle w:val="a3"/>
        <w:ind w:left="200" w:firstLineChars="100" w:firstLine="200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>- 입금 종료 시간이 지나면 자동으로 취소</w:t>
      </w:r>
      <w:r>
        <w:rPr>
          <w:rFonts w:asciiTheme="majorHAnsi" w:eastAsiaTheme="majorHAnsi" w:hAnsiTheme="majorHAnsi" w:cs="Arial"/>
        </w:rPr>
        <w:t>됩니다.</w:t>
      </w:r>
      <w:r>
        <w:rPr>
          <w:rFonts w:asciiTheme="majorHAnsi" w:eastAsiaTheme="majorHAnsi" w:hAnsiTheme="majorHAnsi" w:cs="Arial"/>
        </w:rPr>
        <w:t xml:space="preserve"> </w:t>
      </w:r>
    </w:p>
    <w:p>
      <w:pPr>
        <w:pStyle w:val="a3"/>
        <w:ind w:left="200" w:firstLineChars="200" w:firstLine="400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(입금 종료 </w:t>
      </w:r>
      <w:r>
        <w:rPr>
          <w:rFonts w:asciiTheme="majorHAnsi" w:eastAsiaTheme="majorHAnsi" w:hAnsiTheme="majorHAnsi" w:cs="Arial"/>
        </w:rPr>
        <w:t>시간 :</w:t>
      </w:r>
      <w:r>
        <w:rPr>
          <w:rFonts w:asciiTheme="majorHAnsi" w:eastAsiaTheme="majorHAnsi" w:hAnsiTheme="majorHAnsi" w:cs="Arial"/>
        </w:rPr>
        <w:t xml:space="preserve"> 예매한 날부터 다음날 밤 11시 59분까지)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     ※ </w:t>
      </w:r>
      <w:r>
        <w:rPr>
          <w:rFonts w:asciiTheme="majorHAnsi" w:eastAsiaTheme="majorHAnsi" w:hAnsiTheme="majorHAnsi" w:cs="Arial"/>
        </w:rPr>
        <w:t xml:space="preserve">밤 </w:t>
      </w:r>
      <w:r>
        <w:rPr>
          <w:rFonts w:asciiTheme="majorHAnsi" w:eastAsiaTheme="majorHAnsi" w:hAnsiTheme="majorHAnsi" w:cs="Arial"/>
        </w:rPr>
        <w:t>11</w:t>
      </w:r>
      <w:r>
        <w:rPr>
          <w:rFonts w:asciiTheme="majorHAnsi" w:eastAsiaTheme="majorHAnsi" w:hAnsiTheme="majorHAnsi" w:cs="Arial"/>
        </w:rPr>
        <w:t xml:space="preserve">시 </w:t>
      </w:r>
      <w:r>
        <w:rPr>
          <w:rFonts w:asciiTheme="majorHAnsi" w:eastAsiaTheme="majorHAnsi" w:hAnsiTheme="majorHAnsi" w:cs="Arial"/>
        </w:rPr>
        <w:t>30</w:t>
      </w:r>
      <w:r>
        <w:rPr>
          <w:rFonts w:asciiTheme="majorHAnsi" w:eastAsiaTheme="majorHAnsi" w:hAnsiTheme="majorHAnsi" w:cs="Arial"/>
        </w:rPr>
        <w:t>분</w:t>
      </w:r>
      <w:r>
        <w:rPr>
          <w:rFonts w:asciiTheme="majorHAnsi" w:eastAsiaTheme="majorHAnsi" w:hAnsiTheme="majorHAnsi" w:cs="Arial"/>
        </w:rPr>
        <w:t xml:space="preserve"> 이후 온라인 입금이 안 되는 은행이나 카드사가 있으니 확인하시기 바라며, 주말 </w:t>
      </w:r>
    </w:p>
    <w:p>
      <w:pPr>
        <w:pStyle w:val="a3"/>
        <w:ind w:firstLineChars="400" w:firstLine="800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>및 공휴일에 무통장입금이 안 될 경우에는 신용카드로 선택해서 결제해주시기 바랍니다</w:t>
      </w:r>
    </w:p>
    <w:p>
      <w:pPr>
        <w:pStyle w:val="a3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바탕"/>
        </w:rPr>
        <w:t>◆</w:t>
      </w:r>
      <w:r>
        <w:rPr>
          <w:rFonts w:asciiTheme="majorHAnsi" w:eastAsiaTheme="majorHAnsi" w:hAnsiTheme="majorHAnsi"/>
        </w:rPr>
        <w:t xml:space="preserve"> 취소 및 변경 종료 시간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  - </w:t>
      </w:r>
      <w:r>
        <w:rPr>
          <w:rFonts w:asciiTheme="majorHAnsi" w:eastAsiaTheme="majorHAnsi" w:hAnsiTheme="majorHAnsi"/>
        </w:rPr>
        <w:t xml:space="preserve">종료 </w:t>
      </w:r>
      <w:r>
        <w:rPr>
          <w:rFonts w:asciiTheme="majorHAnsi" w:eastAsiaTheme="majorHAnsi" w:hAnsiTheme="majorHAnsi"/>
        </w:rPr>
        <w:t>시간 :</w:t>
      </w:r>
      <w:r>
        <w:rPr>
          <w:rFonts w:asciiTheme="majorHAnsi" w:eastAsiaTheme="majorHAnsi" w:hAnsiTheme="majorHAnsi"/>
        </w:rPr>
        <w:t xml:space="preserve"> 공연 및 프로그램 시작 하루 전 오후5시까지 </w:t>
      </w:r>
    </w:p>
    <w:p>
      <w:pPr>
        <w:pStyle w:val="a3"/>
        <w:numPr>
          <w:ilvl w:val="0"/>
          <w:numId w:val="1"/>
        </w:numPr>
        <w:spacing w:line="336" w:lineRule="auto"/>
        <w:rPr>
          <w:rFonts w:asciiTheme="majorHAnsi" w:eastAsiaTheme="majorHAnsi" w:hAnsiTheme="majorHAnsi" w:cs="Arial"/>
          <w:strike/>
        </w:rPr>
      </w:pPr>
      <w:r>
        <w:rPr>
          <w:rFonts w:asciiTheme="majorHAnsi" w:eastAsiaTheme="majorHAnsi" w:hAnsiTheme="majorHAnsi"/>
        </w:rPr>
        <w:t>취소 및 변경 진행 중에 종료 시간이 되면 취소, 변경이 되지 않습니다. 시간 여유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/>
        </w:rPr>
        <w:t xml:space="preserve">있게 메일을 보내주세요. 예매번호를 꼭 적어서 보내주셔야 합니다. 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  - </w:t>
      </w:r>
      <w:r>
        <w:rPr>
          <w:rFonts w:asciiTheme="majorHAnsi" w:eastAsiaTheme="majorHAnsi" w:hAnsiTheme="majorHAnsi"/>
        </w:rPr>
        <w:t>공연 날은 표를 취소하거나 변경할 수 없습니다.</w:t>
      </w: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Arial"/>
        </w:rPr>
        <w:t>-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/>
        </w:rPr>
        <w:t>표를 취소했을 경우, 취소 수수료 규정에 따른 수수료가 있습니다.</w:t>
      </w:r>
    </w:p>
    <w:p>
      <w:pPr>
        <w:pStyle w:val="a3"/>
        <w:spacing w:line="336" w:lineRule="auto"/>
        <w:rPr>
          <w:rFonts w:asciiTheme="majorHAnsi" w:eastAsiaTheme="majorHAnsi" w:hAnsiTheme="majorHAnsi" w:cs="바탕"/>
        </w:rPr>
      </w:pPr>
      <w:r>
        <w:rPr>
          <w:rFonts w:asciiTheme="majorHAnsi" w:eastAsiaTheme="majorHAnsi" w:hAnsiTheme="majorHAnsi" w:cs="바탕"/>
        </w:rPr>
        <w:t>◆ 취소수수료 안내</w:t>
      </w:r>
    </w:p>
    <w:tbl>
      <w:tblPr>
        <w:tblStyle w:val="ae"/>
        <w:tblpPr w:vertAnchor="text" w:horzAnchor="page" w:tblpX="1434" w:tblpY="100"/>
        <w:tblW w:w="0" w:type="auto"/>
        <w:tblLook w:val="04A0" w:firstRow="1" w:lastRow="0" w:firstColumn="1" w:lastColumn="0" w:noHBand="0" w:noVBand="1"/>
      </w:tblPr>
      <w:tblGrid>
        <w:gridCol w:w="3250"/>
        <w:gridCol w:w="3250"/>
      </w:tblGrid>
      <w:tr>
        <w:tc>
          <w:tcPr>
            <w:tcW w:w="3250" w:type="dxa"/>
            <w:shd w:val="clear" w:color="auto" w:fill="D9D9D9"/>
          </w:tcPr>
          <w:p>
            <w:pPr>
              <w:pStyle w:val="a3"/>
              <w:jc w:val="center"/>
              <w:spacing w:line="336" w:lineRule="auto"/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취소 기간</w:t>
            </w:r>
          </w:p>
        </w:tc>
        <w:tc>
          <w:tcPr>
            <w:tcW w:w="3250" w:type="dxa"/>
            <w:shd w:val="clear" w:color="auto" w:fill="D9D9D9"/>
          </w:tcPr>
          <w:p>
            <w:pPr>
              <w:pStyle w:val="a3"/>
              <w:jc w:val="center"/>
              <w:spacing w:line="336" w:lineRule="auto"/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 xml:space="preserve">취소수수료 </w:t>
            </w:r>
          </w:p>
        </w:tc>
      </w:tr>
      <w:tr>
        <w:tc>
          <w:tcPr>
            <w:tcW w:w="3250" w:type="dxa"/>
          </w:tcPr>
          <w:p>
            <w:pPr>
              <w:pStyle w:val="a3"/>
              <w:jc w:val="center"/>
              <w:spacing w:line="336" w:lineRule="auto"/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  <w:color w:val="000000"/>
              </w:rPr>
              <w:t>예매</w:t>
            </w:r>
            <w:r>
              <w:rPr>
                <w:rFonts w:asciiTheme="majorHAnsi" w:eastAsiaTheme="majorHAnsi" w:hAnsiTheme="majorHAnsi" w:cs="바탕"/>
              </w:rPr>
              <w:t xml:space="preserve"> 당일</w:t>
            </w:r>
          </w:p>
        </w:tc>
        <w:tc>
          <w:tcPr>
            <w:tcW w:w="3250" w:type="dxa"/>
          </w:tcPr>
          <w:p>
            <w:pPr>
              <w:pStyle w:val="a3"/>
              <w:jc w:val="center"/>
              <w:spacing w:line="336" w:lineRule="auto"/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없음</w:t>
            </w:r>
          </w:p>
        </w:tc>
      </w:tr>
      <w:tr>
        <w:tc>
          <w:tcPr>
            <w:tcW w:w="3250" w:type="dxa"/>
          </w:tcPr>
          <w:p>
            <w:pPr>
              <w:pStyle w:val="a3"/>
              <w:jc w:val="center"/>
              <w:spacing w:line="336" w:lineRule="auto"/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10일전</w:t>
            </w:r>
          </w:p>
        </w:tc>
        <w:tc>
          <w:tcPr>
            <w:tcW w:w="3250" w:type="dxa"/>
          </w:tcPr>
          <w:p>
            <w:pPr>
              <w:pStyle w:val="a3"/>
              <w:jc w:val="center"/>
              <w:spacing w:line="336" w:lineRule="auto"/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없음</w:t>
            </w:r>
          </w:p>
        </w:tc>
      </w:tr>
      <w:tr>
        <w:tc>
          <w:tcPr>
            <w:tcW w:w="3250" w:type="dxa"/>
          </w:tcPr>
          <w:p>
            <w:pPr>
              <w:pStyle w:val="a3"/>
              <w:jc w:val="center"/>
              <w:spacing w:line="336" w:lineRule="auto"/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9일전-1일전 오후5시까지</w:t>
            </w:r>
          </w:p>
        </w:tc>
        <w:tc>
          <w:tcPr>
            <w:tcW w:w="3250" w:type="dxa"/>
          </w:tcPr>
          <w:p>
            <w:pPr>
              <w:pStyle w:val="a3"/>
              <w:jc w:val="center"/>
              <w:spacing w:line="336" w:lineRule="auto"/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10%</w:t>
            </w:r>
          </w:p>
        </w:tc>
      </w:tr>
      <w:tr>
        <w:tc>
          <w:tcPr>
            <w:tcW w:w="3250" w:type="dxa"/>
          </w:tcPr>
          <w:p>
            <w:pPr>
              <w:pStyle w:val="a3"/>
              <w:jc w:val="center"/>
              <w:spacing w:line="336" w:lineRule="auto"/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1일전 오후 5시 이후</w:t>
            </w:r>
          </w:p>
        </w:tc>
        <w:tc>
          <w:tcPr>
            <w:tcW w:w="3250" w:type="dxa"/>
          </w:tcPr>
          <w:p>
            <w:pPr>
              <w:pStyle w:val="a3"/>
              <w:jc w:val="center"/>
              <w:spacing w:line="336" w:lineRule="auto"/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취소 불가</w:t>
            </w:r>
          </w:p>
        </w:tc>
      </w:tr>
    </w:tbl>
    <w:p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>
      <w:pPr>
        <w:pStyle w:val="a3"/>
        <w:spacing w:line="336" w:lineRule="auto"/>
        <w:rPr>
          <w:rFonts w:asciiTheme="majorHAnsi" w:eastAsiaTheme="majorHAnsi" w:hAnsiTheme="majorHAnsi"/>
          <w:sz w:val="18"/>
          <w:szCs w:val="18"/>
          <w:spacing w:val="-9"/>
        </w:rPr>
      </w:pPr>
    </w:p>
    <w:p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>
      <w:pPr>
        <w:pStyle w:val="a3"/>
        <w:spacing w:line="336" w:lineRule="auto"/>
        <w:rPr>
          <w:rFonts w:asciiTheme="majorHAnsi" w:eastAsiaTheme="majorHAnsi" w:hAnsiTheme="majorHAnsi"/>
        </w:rPr>
      </w:pPr>
    </w:p>
    <w:p>
      <w:pPr>
        <w:pStyle w:val="a3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- 공연 전 날 예매했을 경우, 예매 취소 종료 시간은 공연 전 날 오후 5시까지입니다.</w:t>
      </w:r>
    </w:p>
    <w:p>
      <w:pPr>
        <w:pStyle w:val="a3"/>
        <w:spacing w:line="336" w:lineRule="auto"/>
        <w:rPr>
          <w:rFonts w:asciiTheme="majorHAnsi" w:eastAsiaTheme="majorHAnsi" w:hAnsiTheme="majorHAnsi"/>
        </w:rPr>
      </w:pPr>
    </w:p>
    <w:p>
      <w:pPr>
        <w:pStyle w:val="a3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바탕"/>
        </w:rPr>
        <w:t>◆</w:t>
      </w:r>
      <w:r>
        <w:rPr>
          <w:rFonts w:asciiTheme="majorHAnsi" w:eastAsiaTheme="majorHAnsi" w:hAnsiTheme="majorHAnsi"/>
        </w:rPr>
        <w:t xml:space="preserve"> 환불 규정 (공연 </w:t>
      </w:r>
      <w:r>
        <w:rPr>
          <w:rFonts w:asciiTheme="majorHAnsi" w:eastAsiaTheme="majorHAnsi" w:hAnsiTheme="majorHAnsi"/>
          <w:color w:val="000000"/>
        </w:rPr>
        <w:t>예매</w:t>
      </w:r>
      <w:r>
        <w:rPr>
          <w:rFonts w:asciiTheme="majorHAnsi" w:eastAsiaTheme="majorHAnsi" w:hAnsiTheme="majorHAnsi"/>
        </w:rPr>
        <w:t xml:space="preserve"> 취소하고 돈을 돌려 받음)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① 카드 취소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  - 카드 결제 취소는 취소 요청한 날부터 5일 후 카드사를 통해 환불 확인 가능</w:t>
      </w:r>
      <w:r>
        <w:rPr>
          <w:rFonts w:asciiTheme="majorHAnsi" w:eastAsiaTheme="majorHAnsi" w:hAnsiTheme="majorHAnsi" w:cs="Arial"/>
        </w:rPr>
        <w:t>합니다.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    ※ 카드 결제 취소 때 금액 일부만 취소할 수 없으므로 금액 전체를 취소한 후에 다시 변경된 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      금액으로 결제하시기 바랍니다.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② 무통장 입금 환불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  - </w:t>
      </w:r>
      <w:r>
        <w:rPr>
          <w:rFonts w:asciiTheme="majorHAnsi" w:eastAsiaTheme="majorHAnsi" w:hAnsiTheme="majorHAnsi"/>
        </w:rPr>
        <w:t xml:space="preserve">무통장 입금 환불은 취소 요청한 날부터 7일 안에 예매자 본인의 통장으로 입금됩니다. 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    ※ 예매자 본인의 통장이 없을 때, 부모나 형제 이름의 계좌를 알려주시고 가족관계증명서를 </w:t>
      </w:r>
      <w:r>
        <w:rPr>
          <w:rFonts w:asciiTheme="majorHAnsi" w:eastAsiaTheme="majorHAnsi" w:hAnsiTheme="majorHAnsi" w:cs="Arial"/>
        </w:rPr>
        <w:t>이메일</w:t>
      </w:r>
      <w:r>
        <w:rPr>
          <w:rFonts w:asciiTheme="majorHAnsi" w:eastAsiaTheme="majorHAnsi" w:hAnsiTheme="majorHAnsi" w:cs="Arial"/>
        </w:rPr>
        <w:t xml:space="preserve"> 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 xml:space="preserve">       혹은 팩스로 꼭 보내주셔야 합니다. 가족 관계를 확인한 후에 환불금액 입금이 가능합니다.</w:t>
      </w:r>
    </w:p>
    <w:p>
      <w:pPr>
        <w:pStyle w:val="a3"/>
        <w:spacing w:line="336" w:lineRule="auto"/>
        <w:rPr>
          <w:rFonts w:asciiTheme="majorHAnsi" w:eastAsiaTheme="majorHAnsi" w:hAnsiTheme="majorHAnsi" w:cs="Arial"/>
        </w:rPr>
      </w:pPr>
    </w:p>
    <w:p>
      <w:pPr>
        <w:pStyle w:val="a3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바탕"/>
        </w:rPr>
        <w:t>◆</w:t>
      </w:r>
      <w:r>
        <w:rPr>
          <w:rFonts w:asciiTheme="majorHAnsi" w:eastAsiaTheme="majorHAnsi" w:hAnsiTheme="majorHAnsi"/>
        </w:rPr>
        <w:t xml:space="preserve"> 표(티켓) 수령</w:t>
      </w: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Arial"/>
        </w:rPr>
        <w:t xml:space="preserve"> - </w:t>
      </w:r>
      <w:r>
        <w:rPr>
          <w:rFonts w:asciiTheme="majorHAnsi" w:eastAsiaTheme="majorHAnsi" w:hAnsiTheme="majorHAnsi"/>
        </w:rPr>
        <w:t>표는 관람 당일, 해당 공연 매표소 운영 시간 안에 받을 수 있습니다.</w:t>
      </w:r>
    </w:p>
    <w:p>
      <w:pPr>
        <w:pStyle w:val="a3"/>
        <w:ind w:firstLine="195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Arial"/>
        </w:rPr>
        <w:t xml:space="preserve"> - </w:t>
      </w:r>
      <w:r>
        <w:rPr>
          <w:rFonts w:asciiTheme="majorHAnsi" w:eastAsiaTheme="majorHAnsi" w:hAnsiTheme="majorHAnsi"/>
        </w:rPr>
        <w:t>문자로 받은 예매번호와 예매자 신분증을 보여주세요.</w:t>
      </w:r>
    </w:p>
    <w:p>
      <w:pPr>
        <w:pStyle w:val="a3"/>
        <w:ind w:firstLine="195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Arial"/>
        </w:rPr>
        <w:t xml:space="preserve"> - </w:t>
      </w:r>
      <w:r>
        <w:rPr>
          <w:rFonts w:asciiTheme="majorHAnsi" w:eastAsiaTheme="majorHAnsi" w:hAnsiTheme="majorHAnsi"/>
        </w:rPr>
        <w:t xml:space="preserve">청소년은 나이 확인이 가능한 여권, 주민등록등본을 꼭 가지고 오시기 바랍니다. </w:t>
      </w:r>
    </w:p>
    <w:p>
      <w:pPr>
        <w:pStyle w:val="a3"/>
        <w:ind w:firstLine="195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Arial"/>
        </w:rPr>
        <w:t xml:space="preserve"> - </w:t>
      </w:r>
      <w:r>
        <w:rPr>
          <w:rFonts w:asciiTheme="majorHAnsi" w:eastAsiaTheme="majorHAnsi" w:hAnsiTheme="majorHAnsi"/>
        </w:rPr>
        <w:t xml:space="preserve">보호자(부모, 어른)가 함께 있고 표가 있지만 청소년의 나이를 확인할 수 없으면 입장이 불가하고 </w:t>
      </w:r>
    </w:p>
    <w:p>
      <w:pPr>
        <w:pStyle w:val="a3"/>
        <w:ind w:firstLine="195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  취소/환불/변경도 할 수 없습니다. 꼭 기억해주세요.</w:t>
      </w: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- 표 할인을 받는 분들은 할인 정보를 잘 읽어보시고 필요한 증빙자료가 있다면 공연장에 오실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/>
        </w:rPr>
        <w:t xml:space="preserve">때 꼭 </w:t>
      </w: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   가지고 오시기 바랍니다. (증빙자료 없으면 할인 없음. 정상 금액)</w:t>
      </w: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/>
        </w:rPr>
      </w:pPr>
    </w:p>
    <w:p>
      <w:pPr>
        <w:pStyle w:val="a3"/>
        <w:ind w:firstLineChars="100" w:firstLine="200"/>
        <w:spacing w:line="336" w:lineRule="auto"/>
        <w:rPr>
          <w:rFonts w:asciiTheme="majorHAnsi" w:eastAsiaTheme="majorHAnsi" w:hAnsiTheme="majorHAnsi"/>
        </w:rPr>
      </w:pPr>
    </w:p>
    <w:p>
      <w:pPr>
        <w:jc w:val="center"/>
        <w:rPr>
          <w:rFonts w:asciiTheme="majorHAnsi" w:eastAsiaTheme="majorHAnsi" w:hAnsiTheme="majorHAnsi"/>
          <w:b/>
          <w:sz w:val="40"/>
        </w:rPr>
      </w:pPr>
      <w:r>
        <w:rPr>
          <w:rFonts w:asciiTheme="majorHAnsi" w:eastAsiaTheme="majorHAnsi" w:hAnsiTheme="majorHAnsi"/>
          <w:b/>
          <w:sz w:val="40"/>
        </w:rPr>
        <w:t xml:space="preserve"> 표(티켓) 예매 신청서</w:t>
      </w:r>
    </w:p>
    <w:p>
      <w:pPr>
        <w:jc w:val="center"/>
        <w:rPr>
          <w:rFonts w:asciiTheme="majorHAnsi" w:eastAsiaTheme="majorHAnsi" w:hAnsiTheme="majorHAnsi"/>
          <w:b/>
          <w:sz w:val="8"/>
          <w:szCs w:val="20"/>
        </w:rPr>
      </w:pPr>
    </w:p>
    <w:p>
      <w:pPr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/>
          <w:sz w:val="18"/>
        </w:rPr>
        <w:t>* 장애인 관람객은 본인 포함 표를 2장까지 예매 신청할 수 있습니다.</w:t>
      </w:r>
    </w:p>
    <w:p>
      <w:pPr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/>
          <w:sz w:val="18"/>
        </w:rPr>
        <w:t xml:space="preserve">* 장애인 관람객이 10명 이상이면 </w:t>
      </w:r>
      <w:r>
        <w:rPr>
          <w:rFonts w:asciiTheme="majorHAnsi" w:eastAsiaTheme="majorHAnsi" w:hAnsiTheme="majorHAnsi"/>
          <w:sz w:val="18"/>
        </w:rPr>
        <w:t>이메일</w:t>
      </w:r>
      <w:r>
        <w:rPr>
          <w:rFonts w:asciiTheme="majorHAnsi" w:eastAsiaTheme="majorHAnsi" w:hAnsiTheme="majorHAnsi"/>
          <w:sz w:val="18"/>
        </w:rPr>
        <w:t>(</w:t>
      </w:r>
      <w:r>
        <w:fldChar w:fldCharType="begin"/>
      </w:r>
      <w:r>
        <w:instrText xml:space="preserve"> HYPERLINK "mailto:cs@ntck.or.kr" </w:instrText>
      </w:r>
      <w:r>
        <w:fldChar w:fldCharType="separate"/>
      </w:r>
      <w:r>
        <w:rPr>
          <w:rStyle w:val="a4"/>
          <w:rFonts w:asciiTheme="majorHAnsi" w:eastAsiaTheme="majorHAnsi" w:hAnsiTheme="majorHAnsi"/>
          <w:sz w:val="18"/>
        </w:rPr>
        <w:t>cs@ntck.or.kr</w:t>
      </w:r>
      <w:r>
        <w:fldChar w:fldCharType="end"/>
      </w:r>
      <w:r>
        <w:rPr>
          <w:rFonts w:asciiTheme="majorHAnsi" w:eastAsiaTheme="majorHAnsi" w:hAnsiTheme="majorHAnsi"/>
          <w:sz w:val="18"/>
        </w:rPr>
        <w:t xml:space="preserve">) 또는 </w:t>
      </w:r>
      <w:r>
        <w:rPr>
          <w:rFonts w:asciiTheme="majorHAnsi" w:eastAsiaTheme="majorHAnsi" w:hAnsiTheme="majorHAnsi"/>
          <w:sz w:val="18"/>
        </w:rPr>
        <w:t>손말이음센터</w:t>
      </w:r>
      <w:r>
        <w:rPr>
          <w:rFonts w:asciiTheme="majorHAnsi" w:eastAsiaTheme="majorHAnsi" w:hAnsiTheme="majorHAnsi"/>
          <w:sz w:val="18"/>
        </w:rPr>
        <w:t xml:space="preserve"> </w:t>
      </w:r>
      <w:r>
        <w:rPr>
          <w:rFonts w:asciiTheme="majorHAnsi" w:eastAsiaTheme="majorHAnsi" w:hAnsiTheme="majorHAnsi"/>
          <w:sz w:val="18"/>
        </w:rPr>
        <w:t>(</w:t>
      </w:r>
      <w:r>
        <w:rPr>
          <w:rFonts w:asciiTheme="majorHAnsi" w:eastAsiaTheme="majorHAnsi" w:hAnsiTheme="majorHAnsi"/>
          <w:sz w:val="18"/>
        </w:rPr>
        <w:t>국번없이</w:t>
      </w:r>
      <w:r>
        <w:rPr>
          <w:rFonts w:asciiTheme="majorHAnsi" w:eastAsiaTheme="majorHAnsi" w:hAnsiTheme="majorHAnsi"/>
          <w:sz w:val="18"/>
        </w:rPr>
        <w:t xml:space="preserve"> </w:t>
      </w:r>
      <w:r>
        <w:rPr>
          <w:rFonts w:asciiTheme="majorHAnsi" w:eastAsiaTheme="majorHAnsi" w:hAnsiTheme="majorHAnsi"/>
          <w:sz w:val="18"/>
        </w:rPr>
        <w:t>107)</w:t>
      </w:r>
      <w:r>
        <w:rPr>
          <w:rFonts w:asciiTheme="majorHAnsi" w:eastAsiaTheme="majorHAnsi" w:hAnsiTheme="majorHAnsi"/>
          <w:sz w:val="18"/>
        </w:rPr>
        <w:t xml:space="preserve"> </w:t>
      </w:r>
      <w:r>
        <w:rPr>
          <w:rFonts w:asciiTheme="majorHAnsi" w:eastAsiaTheme="majorHAnsi" w:hAnsiTheme="majorHAnsi"/>
          <w:sz w:val="18"/>
        </w:rPr>
        <w:t xml:space="preserve">를 통해 </w:t>
      </w:r>
      <w:r>
        <w:rPr>
          <w:rFonts w:asciiTheme="majorHAnsi" w:eastAsiaTheme="majorHAnsi" w:hAnsiTheme="majorHAnsi"/>
          <w:sz w:val="18"/>
        </w:rPr>
        <w:t>콜센터</w:t>
      </w:r>
      <w:r>
        <w:rPr>
          <w:rFonts w:asciiTheme="majorHAnsi" w:eastAsiaTheme="majorHAnsi" w:hAnsiTheme="majorHAnsi"/>
          <w:sz w:val="18"/>
        </w:rPr>
        <w:t xml:space="preserve"> </w:t>
      </w:r>
    </w:p>
    <w:p>
      <w:pPr>
        <w:ind w:firstLineChars="100" w:firstLine="180"/>
        <w:jc w:val="left"/>
        <w:rPr>
          <w:rFonts w:asciiTheme="majorHAnsi" w:eastAsiaTheme="majorHAnsi" w:hAnsiTheme="majorHAnsi"/>
          <w:b/>
          <w:color w:val="000000"/>
          <w:sz w:val="10"/>
          <w:szCs w:val="20"/>
        </w:rPr>
      </w:pPr>
      <w:r>
        <w:rPr>
          <w:rFonts w:asciiTheme="majorHAnsi" w:eastAsiaTheme="majorHAnsi" w:hAnsiTheme="majorHAnsi"/>
          <w:sz w:val="18"/>
        </w:rPr>
        <w:t>1644-2003</w:t>
      </w:r>
      <w:r>
        <w:rPr>
          <w:rFonts w:asciiTheme="majorHAnsi" w:eastAsiaTheme="majorHAnsi" w:hAnsiTheme="majorHAnsi"/>
          <w:sz w:val="18"/>
        </w:rPr>
        <w:t xml:space="preserve">로 </w:t>
      </w:r>
      <w:r>
        <w:rPr>
          <w:rFonts w:asciiTheme="majorHAnsi" w:eastAsiaTheme="majorHAnsi" w:hAnsiTheme="majorHAnsi"/>
          <w:b/>
          <w:bCs/>
          <w:color w:val="FF0000"/>
          <w:sz w:val="18"/>
        </w:rPr>
        <w:t>바로</w:t>
      </w:r>
      <w:r>
        <w:rPr>
          <w:rFonts w:asciiTheme="majorHAnsi" w:eastAsiaTheme="majorHAnsi" w:hAnsiTheme="majorHAnsi"/>
          <w:sz w:val="18"/>
        </w:rPr>
        <w:t xml:space="preserve"> 예매 </w:t>
      </w:r>
      <w:r>
        <w:rPr>
          <w:rFonts w:asciiTheme="majorHAnsi" w:eastAsiaTheme="majorHAnsi" w:hAnsiTheme="majorHAnsi"/>
          <w:color w:val="000000"/>
          <w:sz w:val="18"/>
        </w:rPr>
        <w:t>문의해주세요</w:t>
      </w:r>
      <w:r>
        <w:rPr>
          <w:rFonts w:asciiTheme="majorHAnsi" w:eastAsiaTheme="majorHAnsi" w:hAnsiTheme="majorHAnsi"/>
          <w:color w:val="000000"/>
          <w:sz w:val="18"/>
        </w:rPr>
        <w:t>.</w:t>
      </w:r>
    </w:p>
    <w:p>
      <w:pPr>
        <w:jc w:val="center"/>
        <w:rPr>
          <w:rFonts w:asciiTheme="majorHAnsi" w:eastAsiaTheme="majorHAnsi" w:hAnsiTheme="majorHAnsi"/>
          <w:b/>
          <w:color w:val="000000"/>
          <w:sz w:val="10"/>
          <w:szCs w:val="20"/>
        </w:rPr>
      </w:pPr>
      <w:r>
        <w:rPr>
          <w:rFonts w:asciiTheme="majorHAnsi" w:eastAsiaTheme="majorHAnsi" w:hAnsiTheme="majorHAnsi"/>
          <w:sz w:val="18"/>
        </w:rPr>
        <w:t>*</w:t>
      </w:r>
      <w:r>
        <w:rPr>
          <w:rFonts w:asciiTheme="majorHAnsi" w:eastAsiaTheme="majorHAnsi" w:hAnsiTheme="majorHAnsi"/>
          <w:sz w:val="18"/>
        </w:rPr>
        <w:t xml:space="preserve"> </w:t>
      </w:r>
      <w:r>
        <w:rPr>
          <w:rFonts w:asciiTheme="majorHAnsi" w:eastAsiaTheme="majorHAnsi" w:hAnsiTheme="majorHAnsi"/>
          <w:b/>
          <w:color w:val="000000"/>
          <w:sz w:val="18"/>
          <w:szCs w:val="20"/>
        </w:rPr>
        <w:t>예매 신청서에 작성된 개인 정보는 공연 종료 후 즉시 폐기합니다.</w:t>
      </w:r>
    </w:p>
    <w:p>
      <w:pPr>
        <w:jc w:val="left"/>
        <w:rPr>
          <w:rFonts w:asciiTheme="majorHAnsi" w:eastAsiaTheme="majorHAnsi" w:hAnsiTheme="majorHAnsi"/>
          <w:b/>
          <w:color w:val="FF0000"/>
          <w:sz w:val="22"/>
          <w:szCs w:val="20"/>
        </w:rPr>
      </w:pPr>
      <w:r>
        <w:rPr>
          <w:rFonts w:ascii="Segoe UI Symbol" w:eastAsiaTheme="majorHAnsi" w:hAnsi="Segoe UI Symbol" w:cs="Segoe UI Symbol"/>
          <w:b/>
          <w:bCs/>
          <w:color w:val="FF0000"/>
          <w:sz w:val="22"/>
          <w:szCs w:val="20"/>
        </w:rPr>
        <w:t>☑</w:t>
      </w:r>
      <w:r>
        <w:rPr>
          <w:rFonts w:asciiTheme="majorHAnsi" w:eastAsiaTheme="majorHAnsi" w:hAnsiTheme="majorHAnsi"/>
          <w:b/>
          <w:bCs/>
          <w:color w:val="FF0000"/>
          <w:sz w:val="22"/>
          <w:szCs w:val="20"/>
        </w:rPr>
        <w:t xml:space="preserve"> </w:t>
      </w:r>
      <w:r>
        <w:rPr>
          <w:rFonts w:asciiTheme="majorHAnsi" w:eastAsiaTheme="majorHAnsi" w:hAnsiTheme="majorHAnsi"/>
          <w:b/>
          <w:color w:val="FF0000"/>
          <w:sz w:val="22"/>
          <w:szCs w:val="20"/>
        </w:rPr>
        <w:t>관람자 본인이며 예매 규정을 모두 확인하였고 이에 동의하여 양식을 작성합니다.</w:t>
      </w:r>
    </w:p>
    <w:p>
      <w:pPr>
        <w:pStyle w:val="2"/>
        <w:rPr>
          <w:rFonts w:asciiTheme="majorHAnsi" w:eastAsiaTheme="majorHAnsi" w:hAnsiTheme="majorHAnsi" w:cs="맑은 고딕"/>
          <w:sz w:val="22"/>
          <w:szCs w:val="22"/>
        </w:rPr>
      </w:pPr>
      <w:r>
        <w:rPr>
          <w:rFonts w:asciiTheme="majorHAnsi" w:eastAsiaTheme="majorHAnsi" w:hAnsiTheme="majorHAnsi" w:cs="맑은 고딕"/>
          <w:sz w:val="22"/>
          <w:szCs w:val="22"/>
        </w:rPr>
        <w:t xml:space="preserve">수   </w:t>
      </w:r>
      <w:r>
        <w:rPr>
          <w:rFonts w:asciiTheme="majorHAnsi" w:eastAsiaTheme="majorHAnsi" w:hAnsiTheme="majorHAnsi" w:cs="맑은 고딕"/>
          <w:sz w:val="22"/>
          <w:szCs w:val="22"/>
        </w:rPr>
        <w:t xml:space="preserve"> </w:t>
      </w:r>
      <w:r>
        <w:rPr>
          <w:rFonts w:asciiTheme="majorHAnsi" w:eastAsiaTheme="majorHAnsi" w:hAnsiTheme="majorHAnsi" w:cs="맑은 고딕"/>
          <w:sz w:val="22"/>
          <w:szCs w:val="22"/>
        </w:rPr>
        <w:t>신 :</w:t>
      </w:r>
      <w:r>
        <w:rPr>
          <w:rFonts w:asciiTheme="majorHAnsi" w:eastAsiaTheme="majorHAnsi" w:hAnsiTheme="majorHAnsi" w:cs="맑은 고딕"/>
          <w:sz w:val="22"/>
          <w:szCs w:val="22"/>
        </w:rPr>
        <w:t xml:space="preserve">  </w:t>
      </w:r>
      <w:r>
        <w:rPr>
          <w:rFonts w:asciiTheme="majorHAnsi" w:eastAsiaTheme="majorHAnsi" w:hAnsiTheme="majorHAnsi" w:cs="맑은 고딕"/>
          <w:color w:val="000000"/>
          <w:sz w:val="22"/>
          <w:szCs w:val="22"/>
        </w:rPr>
        <w:t>국립극단 티켓</w:t>
      </w:r>
      <w:r>
        <w:rPr>
          <w:rFonts w:asciiTheme="majorHAnsi" w:eastAsiaTheme="majorHAnsi" w:hAnsiTheme="majorHAnsi" w:cs="맑은 고딕"/>
          <w:sz w:val="22"/>
          <w:szCs w:val="22"/>
        </w:rPr>
        <w:t xml:space="preserve"> </w:t>
      </w:r>
      <w:r>
        <w:fldChar w:fldCharType="begin"/>
      </w:r>
      <w:r>
        <w:instrText xml:space="preserve"> HYPERLINK "mailto:cs@ntck.or.kr" </w:instrText>
      </w:r>
      <w:r>
        <w:fldChar w:fldCharType="separate"/>
      </w:r>
      <w:r>
        <w:rPr>
          <w:rStyle w:val="a4"/>
          <w:rFonts w:asciiTheme="majorHAnsi" w:eastAsiaTheme="majorHAnsi" w:hAnsiTheme="majorHAnsi" w:cs="맑은 고딕"/>
          <w:sz w:val="22"/>
          <w:szCs w:val="22"/>
        </w:rPr>
        <w:t>cs@ntck.or.kr</w:t>
      </w:r>
      <w:r>
        <w:fldChar w:fldCharType="end"/>
      </w:r>
    </w:p>
    <w:p>
      <w:pPr>
        <w:suppressAutoHyphens/>
        <w:outlineLvl w:val="0"/>
        <w:suppressAutoHyphens/>
        <w:rPr>
          <w:rFonts w:asciiTheme="majorHAnsi" w:eastAsiaTheme="majorHAnsi" w:hAnsiTheme="majorHAnsi" w:cs="맑은 고딕"/>
          <w:sz w:val="22"/>
        </w:rPr>
      </w:pPr>
      <w:r>
        <w:rPr>
          <w:rFonts w:asciiTheme="majorHAnsi" w:eastAsiaTheme="majorHAnsi" w:hAnsiTheme="majorHAnsi" w:cs="맑은 고딕"/>
          <w:sz w:val="22"/>
        </w:rPr>
        <w:t xml:space="preserve">작 성 </w:t>
      </w:r>
      <w:r>
        <w:rPr>
          <w:rFonts w:asciiTheme="majorHAnsi" w:eastAsiaTheme="majorHAnsi" w:hAnsiTheme="majorHAnsi" w:cs="맑은 고딕"/>
          <w:sz w:val="22"/>
        </w:rPr>
        <w:t>일 :</w:t>
      </w:r>
      <w:r>
        <w:rPr>
          <w:rFonts w:asciiTheme="majorHAnsi" w:eastAsiaTheme="majorHAnsi" w:hAnsiTheme="majorHAnsi" w:cs="맑은 고딕"/>
          <w:sz w:val="22"/>
        </w:rPr>
        <w:t xml:space="preserve">  20   년    월    일 </w:t>
      </w:r>
    </w:p>
    <w:p>
      <w:pPr>
        <w:suppressAutoHyphens/>
        <w:outlineLvl w:val="0"/>
        <w:suppressAutoHyphens/>
        <w:rPr>
          <w:rFonts w:asciiTheme="majorHAnsi" w:eastAsiaTheme="majorHAnsi" w:hAnsiTheme="majorHAnsi" w:cs="맑은 고딕"/>
          <w:sz w:val="22"/>
        </w:rPr>
      </w:pPr>
      <w:r>
        <w:rPr>
          <w:rFonts w:asciiTheme="majorHAnsi" w:eastAsiaTheme="majorHAnsi" w:hAnsiTheme="majorHAnsi" w:cs="맑은 고딕"/>
          <w:sz w:val="22"/>
        </w:rPr>
        <w:t xml:space="preserve">작 성 </w:t>
      </w:r>
      <w:r>
        <w:rPr>
          <w:rFonts w:asciiTheme="majorHAnsi" w:eastAsiaTheme="majorHAnsi" w:hAnsiTheme="majorHAnsi" w:cs="맑은 고딕"/>
          <w:sz w:val="22"/>
        </w:rPr>
        <w:t>자 :</w:t>
      </w:r>
      <w:r>
        <w:rPr>
          <w:rFonts w:asciiTheme="majorHAnsi" w:eastAsiaTheme="majorHAnsi" w:hAnsiTheme="majorHAnsi" w:cs="맑은 고딕"/>
          <w:sz w:val="22"/>
        </w:rPr>
        <w:t xml:space="preserve"> </w:t>
      </w:r>
    </w:p>
    <w:p>
      <w:pPr>
        <w:suppressAutoHyphens/>
        <w:outlineLvl w:val="0"/>
        <w:suppressAutoHyphens/>
        <w:rPr>
          <w:rFonts w:asciiTheme="majorHAnsi" w:eastAsiaTheme="majorHAnsi" w:hAnsiTheme="majorHAnsi" w:cs="맑은 고딕"/>
        </w:rPr>
      </w:pPr>
      <w:r>
        <w:rPr>
          <w:rFonts w:asciiTheme="majorHAnsi" w:eastAsiaTheme="majorHAnsi" w:hAnsiTheme="majorHAnsi" w:cs="맑은 고딕"/>
          <w:sz w:val="22"/>
        </w:rPr>
        <w:t>아래 정보를 빠짐없이 기재해주시기 바랍니다.</w:t>
      </w:r>
    </w:p>
    <w:p>
      <w:pPr>
        <w:suppressAutoHyphens/>
        <w:suppressAutoHyphens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behindDoc="0" locked="0" layoutInCell="0" simplePos="0" relativeHeight="251659264" allowOverlap="1" hidden="0">
                <wp:simplePos x="0" y="0"/>
                <wp:positionH relativeFrom="column">
                  <wp:posOffset>0</wp:posOffset>
                </wp:positionH>
                <wp:positionV relativeFrom="paragraph">
                  <wp:posOffset>27304</wp:posOffset>
                </wp:positionV>
                <wp:extent cx="6134100" cy="9942"/>
                <wp:effectExtent l="0" t="0" r="0" b="0"/>
                <wp:wrapNone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134100" cy="994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0pt;margin-top:2.14992pt;width:483pt;height:0.782835pt;mso-position-horizontal-relative:column;mso-position-vertical-relative:line;v-text-anchor:top;mso-wrap-style:square;flip:y;z-index:251659264" o:allowincell="f" filled="f" fillcolor="#ffffff" stroked="t" strokecolor="#0" strokeweight="2.25pt">
                <v:stroke joinstyle="round"/>
              </v:line>
            </w:pict>
          </mc:Fallback>
        </mc:AlternateContent>
      </w:r>
    </w:p>
    <w:p>
      <w:pPr>
        <w:rPr>
          <w:rFonts w:asciiTheme="majorHAnsi" w:eastAsiaTheme="majorHAnsi" w:hAnsiTheme="majorHAnsi"/>
          <w:sz w:val="22"/>
        </w:rPr>
      </w:pPr>
      <w:r>
        <w:rPr>
          <w:lang w:val="en-GB"/>
          <w:rFonts w:asciiTheme="majorHAnsi" w:eastAsiaTheme="majorHAnsi" w:hAnsiTheme="majorHAnsi"/>
          <w:sz w:val="22"/>
        </w:rPr>
        <w:t xml:space="preserve"> ▷</w:t>
      </w:r>
      <w:r>
        <w:rPr>
          <w:rFonts w:asciiTheme="majorHAnsi" w:eastAsiaTheme="majorHAnsi" w:hAnsiTheme="majorHAnsi"/>
          <w:sz w:val="22"/>
        </w:rPr>
        <w:t xml:space="preserve"> 예매자 정보 </w:t>
      </w:r>
    </w:p>
    <w:tbl>
      <w:tblPr>
        <w:tblW w:w="9168" w:type="dxa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  <w:tblLayout w:type="fixed"/>
        <w:tblCellMar>
          <w:left w:w="99" w:type="dxa"/>
          <w:right w:w="99" w:type="dxa"/>
        </w:tblCellMar>
      </w:tblPr>
      <w:tblGrid>
        <w:gridCol w:w="1679"/>
        <w:gridCol w:w="2655"/>
        <w:gridCol w:w="2194"/>
        <w:gridCol w:w="2640"/>
      </w:tblGrid>
      <w:tr>
        <w:trPr>
          <w:cantSplit/>
          <w:trHeight w:val="390" w:hRule="atLeast"/>
        </w:trPr>
        <w:tc>
          <w:tcPr>
            <w:tcW w:w="1679" w:type="dxa"/>
            <w:shd w:val="pct10" w:color="auto" w:fill="FFFFFF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>성명</w:t>
            </w:r>
          </w:p>
        </w:tc>
        <w:tc>
          <w:tcPr>
            <w:tcW w:w="2654" w:type="dxa"/>
            <w:vAlign w:val="center"/>
          </w:tcPr>
          <w:p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194" w:type="dxa"/>
            <w:shd w:val="clear" w:color="auto" w:fill="E7E6E6"/>
            <w:vAlign w:val="center"/>
          </w:tcPr>
          <w:p>
            <w:pPr>
              <w:jc w:val="center"/>
              <w:spacing w:line="200" w:lineRule="atLeast"/>
              <w:rPr>
                <w:rFonts w:asciiTheme="majorHAnsi" w:eastAsiaTheme="majorHAnsi" w:hAnsiTheme="majorHAnsi" w:cs="맑은 고딕"/>
                <w:b/>
              </w:rPr>
            </w:pPr>
            <w:r>
              <w:rPr>
                <w:rFonts w:asciiTheme="majorHAnsi" w:eastAsiaTheme="majorHAnsi" w:hAnsiTheme="majorHAnsi" w:cs="맑은 고딕"/>
                <w:b/>
              </w:rPr>
              <w:t>국립극단</w:t>
            </w:r>
          </w:p>
          <w:p>
            <w:pPr>
              <w:jc w:val="center"/>
              <w:spacing w:line="200" w:lineRule="atLeast"/>
              <w:rPr>
                <w:rFonts w:asciiTheme="majorHAnsi" w:eastAsiaTheme="majorHAnsi" w:hAnsiTheme="majorHAnsi" w:cs="맑은 고딕"/>
                <w:b/>
              </w:rPr>
            </w:pPr>
            <w:r>
              <w:rPr>
                <w:rFonts w:asciiTheme="majorHAnsi" w:eastAsiaTheme="majorHAnsi" w:hAnsiTheme="majorHAnsi" w:cs="맑은 고딕"/>
                <w:b/>
              </w:rPr>
              <w:t>홈페이지 가입여부</w:t>
            </w:r>
            <w:r>
              <w:rPr>
                <w:rFonts w:ascii="Segoe UI Symbol" w:eastAsiaTheme="majorHAnsi" w:hAnsi="Segoe UI Symbol" w:cs="Segoe UI Symbol"/>
                <w:b/>
              </w:rPr>
              <w:t>☑</w:t>
            </w:r>
          </w:p>
        </w:tc>
        <w:tc>
          <w:tcPr>
            <w:tcW w:w="2639" w:type="dxa"/>
            <w:vAlign w:val="center"/>
          </w:tcPr>
          <w:p>
            <w:pPr>
              <w:jc w:val="left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</w:rPr>
              <w:t xml:space="preserve"> 가입완료 / </w:t>
            </w:r>
            <w:r>
              <w:rPr>
                <w:rFonts w:asciiTheme="majorHAnsi" w:eastAsiaTheme="majorHAnsi" w:hAnsiTheme="majorHAnsi"/>
                <w:b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</w:rPr>
              <w:t xml:space="preserve"> 가입아직</w:t>
            </w:r>
          </w:p>
        </w:tc>
      </w:tr>
      <w:tr>
        <w:trPr>
          <w:trHeight w:val="446" w:hRule="atLeast"/>
        </w:trPr>
        <w:tc>
          <w:tcPr>
            <w:tcW w:w="1679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</w:rPr>
            </w:pPr>
            <w:r>
              <w:rPr>
                <w:rFonts w:asciiTheme="majorHAnsi" w:eastAsiaTheme="majorHAnsi" w:hAnsiTheme="majorHAnsi"/>
                <w:b/>
              </w:rPr>
              <w:t>생년월일</w:t>
            </w:r>
            <w:r>
              <w:rPr>
                <w:rFonts w:asciiTheme="majorHAnsi" w:eastAsiaTheme="majorHAnsi" w:hAnsiTheme="majorHAnsi"/>
                <w:b/>
                <w:bCs/>
                <w:sz w:val="18"/>
              </w:rPr>
              <w:t xml:space="preserve"> </w:t>
            </w:r>
          </w:p>
          <w:p>
            <w:pPr>
              <w:jc w:val="center"/>
              <w:rPr>
                <w:rFonts w:asciiTheme="majorHAnsi" w:eastAsiaTheme="majorHAnsi" w:hAnsiTheme="majorHAnsi"/>
                <w:strike/>
              </w:rPr>
            </w:pPr>
            <w:r>
              <w:rPr>
                <w:rFonts w:asciiTheme="majorHAnsi" w:eastAsiaTheme="majorHAnsi" w:hAnsiTheme="majorHAnsi"/>
                <w:b/>
                <w:bCs/>
                <w:sz w:val="18"/>
              </w:rPr>
              <w:t>(</w:t>
            </w:r>
            <w:r>
              <w:rPr>
                <w:rFonts w:asciiTheme="majorHAnsi" w:eastAsiaTheme="majorHAnsi" w:hAnsiTheme="majorHAnsi"/>
                <w:b/>
                <w:bCs/>
                <w:sz w:val="18"/>
              </w:rPr>
              <w:t>8</w:t>
            </w:r>
            <w:r>
              <w:rPr>
                <w:rFonts w:asciiTheme="majorHAnsi" w:eastAsiaTheme="majorHAnsi" w:hAnsiTheme="majorHAnsi"/>
                <w:b/>
                <w:bCs/>
                <w:sz w:val="18"/>
              </w:rPr>
              <w:t>자리기재)</w:t>
            </w:r>
          </w:p>
        </w:tc>
        <w:tc>
          <w:tcPr>
            <w:tcW w:w="2654" w:type="dxa"/>
            <w:vMerge w:val="restart"/>
            <w:vAlign w:val="center"/>
          </w:tcPr>
          <w:p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 </w:t>
            </w:r>
          </w:p>
        </w:tc>
        <w:tc>
          <w:tcPr>
            <w:tcW w:w="2194" w:type="dxa"/>
            <w:shd w:val="clear" w:color="auto" w:fill="E7E6E6"/>
            <w:vAlign w:val="center"/>
          </w:tcPr>
          <w:p>
            <w:pPr>
              <w:jc w:val="center"/>
              <w:rPr>
                <w:rFonts w:asciiTheme="majorHAnsi" w:eastAsiaTheme="majorHAnsi" w:hAnsiTheme="majorHAnsi" w:cs="맑은 고딕"/>
              </w:rPr>
            </w:pPr>
            <w:r>
              <w:rPr>
                <w:rFonts w:asciiTheme="majorHAnsi" w:eastAsiaTheme="majorHAnsi" w:hAnsiTheme="majorHAnsi" w:cs="맑은 고딕"/>
                <w:b/>
              </w:rPr>
              <w:t>휴대폰번호</w:t>
            </w:r>
          </w:p>
        </w:tc>
        <w:tc>
          <w:tcPr>
            <w:tcW w:w="2639" w:type="dxa"/>
            <w:vAlign w:val="center"/>
          </w:tcPr>
          <w:p>
            <w:pPr>
              <w:rPr>
                <w:rFonts w:asciiTheme="majorHAnsi" w:eastAsiaTheme="majorHAnsi" w:hAnsiTheme="majorHAnsi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1679" w:type="dxa"/>
            <w:vMerge w:val="continue"/>
            <w:shd w:val="pct10" w:color="auto" w:fill="FFFFFF"/>
            <w:vAlign w:val="center"/>
          </w:tcPr>
          <w:p>
            <w:pPr>
              <w:rPr>
                <w:rFonts w:asciiTheme="majorHAnsi" w:eastAsiaTheme="majorHAnsi" w:hAnsiTheme="majorHAnsi"/>
                <w:strike/>
                <w:color w:val="FF0000"/>
              </w:rPr>
            </w:pPr>
          </w:p>
        </w:tc>
        <w:tc>
          <w:tcPr>
            <w:tcW w:w="2654" w:type="dxa"/>
            <w:vMerge w:val="continue"/>
            <w:vAlign w:val="center"/>
          </w:tcPr>
          <w:p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194" w:type="dxa"/>
            <w:shd w:val="clear" w:color="auto" w:fill="E7E6E6"/>
            <w:vAlign w:val="center"/>
          </w:tcPr>
          <w:p>
            <w:pPr>
              <w:jc w:val="center"/>
              <w:rPr>
                <w:rFonts w:asciiTheme="majorHAnsi" w:eastAsiaTheme="majorHAnsi" w:hAnsiTheme="majorHAnsi" w:cs="맑은 고딕"/>
                <w:b/>
              </w:rPr>
            </w:pPr>
            <w:r>
              <w:rPr>
                <w:rFonts w:asciiTheme="majorHAnsi" w:eastAsiaTheme="majorHAnsi" w:hAnsiTheme="majorHAnsi" w:cs="맑은 고딕"/>
                <w:b/>
              </w:rPr>
              <w:t>이메일</w:t>
            </w:r>
            <w:r>
              <w:rPr>
                <w:rFonts w:asciiTheme="majorHAnsi" w:eastAsiaTheme="majorHAnsi" w:hAnsiTheme="majorHAnsi" w:cs="맑은 고딕"/>
                <w:b/>
              </w:rPr>
              <w:t xml:space="preserve"> 주소</w:t>
            </w:r>
          </w:p>
        </w:tc>
        <w:tc>
          <w:tcPr>
            <w:tcW w:w="2639" w:type="dxa"/>
            <w:vAlign w:val="center"/>
          </w:tcPr>
          <w:p>
            <w:pPr>
              <w:rPr>
                <w:rFonts w:asciiTheme="majorHAnsi" w:eastAsiaTheme="majorHAnsi" w:hAnsiTheme="majorHAnsi"/>
              </w:rPr>
            </w:pPr>
          </w:p>
        </w:tc>
      </w:tr>
    </w:tbl>
    <w:p>
      <w:pPr>
        <w:jc w:val="left"/>
        <w:rPr>
          <w:rFonts w:asciiTheme="majorHAnsi" w:eastAsiaTheme="majorHAnsi" w:hAnsiTheme="majorHAnsi"/>
          <w:sz w:val="22"/>
        </w:rPr>
      </w:pPr>
      <w:r>
        <w:rPr>
          <w:lang w:val="en-GB"/>
          <w:rFonts w:asciiTheme="majorHAnsi" w:eastAsiaTheme="majorHAnsi" w:hAnsiTheme="majorHAnsi"/>
          <w:sz w:val="22"/>
        </w:rPr>
        <w:t xml:space="preserve"> ▷</w:t>
      </w:r>
      <w:r>
        <w:rPr>
          <w:rFonts w:asciiTheme="majorHAnsi" w:eastAsiaTheme="majorHAnsi" w:hAnsiTheme="majorHAnsi"/>
          <w:sz w:val="22"/>
        </w:rPr>
        <w:t xml:space="preserve"> 관람 정보</w:t>
      </w:r>
    </w:p>
    <w:tbl>
      <w:tblPr>
        <w:tblW w:w="0" w:type="auto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Layout w:type="fixed"/>
        <w:tblCellMar>
          <w:left w:w="99" w:type="dxa"/>
          <w:right w:w="99" w:type="dxa"/>
        </w:tblCellMar>
      </w:tblPr>
      <w:tblGrid>
        <w:gridCol w:w="1693"/>
        <w:gridCol w:w="7474"/>
      </w:tblGrid>
      <w:tr>
        <w:trPr>
          <w:cantSplit/>
          <w:trHeight w:val="456" w:hRule="atLeast"/>
        </w:trPr>
        <w:tc>
          <w:tcPr>
            <w:tcW w:w="1693" w:type="dxa"/>
            <w:shd w:val="pct10" w:color="auto" w:fill="FFFFFF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</w:rPr>
              <w:t>공연명</w:t>
            </w:r>
          </w:p>
        </w:tc>
        <w:tc>
          <w:tcPr>
            <w:tcW w:w="7474" w:type="dxa"/>
            <w:shd w:val="clear" w:color="auto" w:fill="FFFFFF"/>
            <w:vAlign w:val="center"/>
          </w:tcPr>
          <w:p>
            <w:pPr>
              <w:rPr>
                <w:rFonts w:asciiTheme="majorHAnsi" w:eastAsiaTheme="majorHAnsi" w:hAnsiTheme="majorHAnsi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169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</w:rPr>
              <w:t>날짜/요일/시간</w:t>
            </w:r>
          </w:p>
        </w:tc>
        <w:tc>
          <w:tcPr>
            <w:tcW w:w="74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asciiTheme="majorHAnsi" w:eastAsiaTheme="majorHAnsi" w:hAnsiTheme="majorHAnsi"/>
              </w:rPr>
            </w:pPr>
          </w:p>
        </w:tc>
      </w:tr>
      <w:tr>
        <w:trPr>
          <w:cantSplit/>
          <w:trHeight w:val="456" w:hRule="atLeast"/>
        </w:trPr>
        <w:tc>
          <w:tcPr>
            <w:tcW w:w="1693" w:type="dxa"/>
            <w:tcBorders>
              <w:bottom w:val="nil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</w:rPr>
              <w:t>좌석등급</w:t>
            </w:r>
          </w:p>
        </w:tc>
        <w:tc>
          <w:tcPr>
            <w:tcW w:w="7474" w:type="dxa"/>
            <w:tcBorders>
              <w:bottom w:val="nil"/>
            </w:tcBorders>
            <w:shd w:val="clear" w:color="auto" w:fill="FFFFFF"/>
            <w:vAlign w:val="center"/>
          </w:tcPr>
          <w:p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공연의 예매하기 버튼을 눌러 날짜와 시간 선택 후</w:t>
            </w:r>
          </w:p>
          <w:p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좌석 그림을 보고 적어주세요.</w:t>
            </w: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 xml:space="preserve"> </w:t>
            </w:r>
          </w:p>
        </w:tc>
      </w:tr>
      <w:tr>
        <w:trPr>
          <w:cantSplit/>
          <w:trHeight w:val="465" w:hRule="atLeast"/>
        </w:trPr>
        <w:tc>
          <w:tcPr>
            <w:tcW w:w="1693" w:type="dxa"/>
            <w:tcBorders>
              <w:bottom w:val="nil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>티켓매수</w:t>
            </w:r>
          </w:p>
          <w:p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 xml:space="preserve">(1매 또는 </w:t>
            </w:r>
            <w:r>
              <w:rPr>
                <w:rFonts w:asciiTheme="majorHAnsi" w:eastAsiaTheme="majorHAnsi" w:hAnsiTheme="majorHAnsi"/>
                <w:b/>
                <w:szCs w:val="20"/>
              </w:rPr>
              <w:t>2</w:t>
            </w:r>
            <w:r>
              <w:rPr>
                <w:rFonts w:asciiTheme="majorHAnsi" w:eastAsiaTheme="majorHAnsi" w:hAnsiTheme="majorHAnsi"/>
                <w:b/>
                <w:szCs w:val="20"/>
              </w:rPr>
              <w:t xml:space="preserve">매 </w:t>
            </w:r>
          </w:p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 xml:space="preserve">중 </w:t>
            </w:r>
            <w:r>
              <w:rPr>
                <w:rFonts w:asciiTheme="majorHAnsi" w:eastAsiaTheme="majorHAnsi" w:hAnsiTheme="majorHAnsi"/>
                <w:b/>
                <w:szCs w:val="20"/>
              </w:rPr>
              <w:t>택</w:t>
            </w:r>
            <w:r>
              <w:rPr>
                <w:rFonts w:asciiTheme="majorHAnsi" w:eastAsiaTheme="majorHAnsi" w:hAnsiTheme="majorHAnsi"/>
                <w:b/>
                <w:szCs w:val="20"/>
              </w:rPr>
              <w:t>1</w:t>
            </w:r>
            <w:r>
              <w:rPr>
                <w:rFonts w:ascii="Segoe UI Symbol" w:eastAsiaTheme="majorHAnsi" w:hAnsi="Segoe UI Symbol" w:cs="Segoe UI Symbol"/>
                <w:b/>
                <w:szCs w:val="20"/>
              </w:rPr>
              <w:t>☑</w:t>
            </w:r>
            <w:r>
              <w:rPr>
                <w:rFonts w:asciiTheme="majorHAnsi" w:eastAsiaTheme="majorHAnsi" w:hAnsiTheme="majorHAnsi"/>
                <w:b/>
                <w:szCs w:val="20"/>
              </w:rPr>
              <w:t>)</w:t>
            </w:r>
          </w:p>
        </w:tc>
        <w:tc>
          <w:tcPr>
            <w:tcW w:w="7474" w:type="dxa"/>
            <w:tcBorders>
              <w:bottom w:val="nil"/>
            </w:tcBorders>
            <w:shd w:val="clear" w:color="auto" w:fill="FFFFFF"/>
            <w:vAlign w:val="center"/>
          </w:tcPr>
          <w:p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>(</w:t>
            </w:r>
            <w:r>
              <w:rPr>
                <w:rFonts w:asciiTheme="majorHAnsi" w:eastAsiaTheme="majorHAnsi" w:hAnsiTheme="majorHAnsi"/>
                <w:b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</w:rPr>
              <w:t xml:space="preserve"> 1매</w:t>
            </w:r>
            <w:r>
              <w:rPr>
                <w:rFonts w:asciiTheme="majorHAnsi" w:eastAsiaTheme="majorHAnsi" w:hAnsiTheme="majorHAnsi"/>
                <w:b/>
              </w:rPr>
              <w:t xml:space="preserve"> </w:t>
            </w:r>
            <w:r>
              <w:rPr>
                <w:rFonts w:asciiTheme="majorHAnsi" w:eastAsiaTheme="majorHAnsi" w:hAnsiTheme="majorHAnsi"/>
                <w:b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</w:rPr>
              <w:t xml:space="preserve"> </w:t>
            </w:r>
            <w:r>
              <w:rPr>
                <w:rFonts w:asciiTheme="majorHAnsi" w:eastAsiaTheme="majorHAnsi" w:hAnsiTheme="majorHAnsi"/>
                <w:b/>
              </w:rPr>
              <w:t>2</w:t>
            </w:r>
            <w:r>
              <w:rPr>
                <w:rFonts w:asciiTheme="majorHAnsi" w:eastAsiaTheme="majorHAnsi" w:hAnsiTheme="majorHAnsi"/>
                <w:b/>
              </w:rPr>
              <w:t>매)</w:t>
            </w:r>
          </w:p>
          <w:p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 xml:space="preserve">장애인 관람객은 본인포함 </w:t>
            </w: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1</w:t>
            </w: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 xml:space="preserve">인 </w:t>
            </w: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2</w:t>
            </w: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 xml:space="preserve">매까지 </w:t>
            </w:r>
          </w:p>
          <w:p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예매 신청이 가능합니다.</w:t>
            </w:r>
          </w:p>
        </w:tc>
      </w:tr>
      <w:tr>
        <w:trPr>
          <w:cantSplit/>
          <w:trHeight w:val="734" w:hRule="atLeast"/>
        </w:trPr>
        <w:tc>
          <w:tcPr>
            <w:tcW w:w="1693" w:type="dxa"/>
            <w:shd w:val="pct10" w:color="auto" w:fill="FFFFFF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b/>
                <w:color w:val="000000"/>
                <w:highlight w:val="yellow"/>
              </w:rPr>
            </w:pPr>
            <w:r>
              <w:rPr>
                <w:rFonts w:asciiTheme="majorHAnsi" w:eastAsiaTheme="majorHAnsi" w:hAnsiTheme="majorHAnsi"/>
                <w:b/>
                <w:color w:val="000000"/>
              </w:rPr>
              <w:t>사전전달사항</w:t>
            </w:r>
            <w:r>
              <w:rPr>
                <w:rFonts w:ascii="Segoe UI Symbol" w:eastAsiaTheme="majorHAnsi" w:hAnsi="Segoe UI Symbol" w:cs="Segoe UI Symbol"/>
                <w:b/>
                <w:color w:val="000000"/>
              </w:rPr>
              <w:t>☑</w:t>
            </w:r>
          </w:p>
        </w:tc>
        <w:tc>
          <w:tcPr>
            <w:tcW w:w="7474" w:type="dxa"/>
            <w:shd w:val="clear" w:color="auto" w:fill="FFFFFF"/>
            <w:vAlign w:val="center"/>
          </w:tcPr>
          <w:p>
            <w:pPr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본인 또는 동반인의 정보를 미리 알려주세요. (중복 체크 가능)</w:t>
            </w:r>
          </w:p>
          <w:p>
            <w:pPr>
              <w:rPr>
                <w:rFonts w:asciiTheme="majorHAnsi" w:eastAsiaTheme="majorHAnsi" w:hAnsiTheme="majorHAnsi"/>
                <w:b/>
                <w:color w:val="000000"/>
              </w:rPr>
            </w:pPr>
            <w:r>
              <w:rPr>
                <w:rFonts w:asciiTheme="majorHAnsi" w:eastAsiaTheme="majorHAnsi" w:hAnsiTheme="majorHAnsi"/>
                <w:b/>
                <w:color w:val="000000"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000000"/>
              </w:rPr>
              <w:t xml:space="preserve">휠체어 사용 </w:t>
            </w:r>
            <w:r>
              <w:rPr>
                <w:rFonts w:asciiTheme="majorHAnsi" w:eastAsiaTheme="majorHAnsi" w:hAnsiTheme="majorHAnsi"/>
                <w:b/>
                <w:color w:val="000000"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000000"/>
              </w:rPr>
              <w:t xml:space="preserve">비장애인 동반 </w:t>
            </w:r>
            <w:r>
              <w:rPr>
                <w:rFonts w:asciiTheme="majorHAnsi" w:eastAsiaTheme="majorHAnsi" w:hAnsiTheme="majorHAnsi"/>
                <w:b/>
                <w:color w:val="000000"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000000"/>
              </w:rPr>
              <w:t>안내견</w:t>
            </w:r>
            <w:r>
              <w:rPr>
                <w:rFonts w:asciiTheme="majorHAnsi" w:eastAsiaTheme="majorHAnsi" w:hAnsiTheme="majorHAnsi"/>
                <w:b/>
                <w:color w:val="000000"/>
              </w:rPr>
              <w:t xml:space="preserve"> 동반 </w:t>
            </w:r>
            <w:r>
              <w:rPr>
                <w:rFonts w:asciiTheme="majorHAnsi" w:eastAsiaTheme="majorHAnsi" w:hAnsiTheme="majorHAnsi"/>
                <w:b/>
                <w:color w:val="000000"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000000"/>
              </w:rPr>
              <w:t>기타</w:t>
            </w:r>
            <w:r>
              <w:rPr>
                <w:rFonts w:asciiTheme="majorHAnsi" w:eastAsiaTheme="majorHAnsi" w:hAnsiTheme="majorHAnsi"/>
                <w:b/>
                <w:color w:val="000000"/>
              </w:rPr>
              <w:t>(</w:t>
            </w:r>
            <w:r>
              <w:rPr>
                <w:rFonts w:asciiTheme="majorHAnsi" w:eastAsiaTheme="majorHAnsi" w:hAnsiTheme="majorHAnsi"/>
                <w:b/>
                <w:color w:val="000000"/>
              </w:rPr>
              <w:t xml:space="preserve">            </w:t>
            </w:r>
            <w:r>
              <w:rPr>
                <w:rFonts w:asciiTheme="majorHAnsi" w:eastAsiaTheme="majorHAnsi" w:hAnsiTheme="majorHAnsi"/>
                <w:b/>
                <w:color w:val="000000"/>
              </w:rPr>
              <w:t>)</w:t>
            </w:r>
          </w:p>
        </w:tc>
      </w:tr>
    </w:tbl>
    <w:tbl>
      <w:tblPr>
        <w:tblpPr w:leftFromText="142" w:rightFromText="142" w:vertAnchor="text" w:horzAnchor="text" w:tblpX="468" w:tblpY="419"/>
        <w:tblOverlap w:val="never"/>
        <w:tblW w:w="91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  <w:tblLayout w:type="fixed"/>
        <w:tblCellMar>
          <w:left w:w="99" w:type="dxa"/>
          <w:right w:w="99" w:type="dxa"/>
        </w:tblCellMar>
      </w:tblPr>
      <w:tblGrid>
        <w:gridCol w:w="1988"/>
        <w:gridCol w:w="2396"/>
        <w:gridCol w:w="2193"/>
        <w:gridCol w:w="2591"/>
      </w:tblGrid>
      <w:tr>
        <w:trPr>
          <w:cantSplit/>
          <w:trHeight w:val="446" w:hRule="atLeast"/>
        </w:trPr>
        <w:tc>
          <w:tcPr>
            <w:tcW w:w="4383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>신용카드</w:t>
            </w:r>
          </w:p>
        </w:tc>
        <w:tc>
          <w:tcPr>
            <w:tcW w:w="4784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>무통장입금</w:t>
            </w:r>
          </w:p>
        </w:tc>
      </w:tr>
      <w:tr>
        <w:trPr>
          <w:cantSplit/>
          <w:trHeight w:val="431" w:hRule="atLeast"/>
        </w:trPr>
        <w:tc>
          <w:tcPr>
            <w:tcW w:w="1987" w:type="dxa"/>
            <w:tcBorders>
              <w:left w:val="single" w:sz="8" w:space="0" w:color="auto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>카드번호</w:t>
            </w:r>
          </w:p>
        </w:tc>
        <w:tc>
          <w:tcPr>
            <w:tcW w:w="2396" w:type="dxa"/>
            <w:shd w:val="clear" w:color="auto" w:fill="FFFFFF"/>
            <w:vAlign w:val="center"/>
          </w:tcPr>
          <w:p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193" w:type="dxa"/>
            <w:shd w:val="clear" w:color="auto" w:fill="E7E6E6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>은행명</w:t>
            </w:r>
          </w:p>
        </w:tc>
        <w:tc>
          <w:tcPr>
            <w:tcW w:w="2591" w:type="dxa"/>
            <w:tcBorders>
              <w:right w:val="single" w:sz="8" w:space="0" w:color="auto"/>
            </w:tcBorders>
            <w:shd w:val="clear" w:color="auto" w:fill="FFFFFF"/>
          </w:tcPr>
          <w:p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카카오뱅크 불가</w:t>
            </w:r>
          </w:p>
        </w:tc>
      </w:tr>
      <w:tr>
        <w:trPr>
          <w:cantSplit/>
          <w:trHeight w:val="431" w:hRule="atLeast"/>
        </w:trPr>
        <w:tc>
          <w:tcPr>
            <w:tcW w:w="1987" w:type="dxa"/>
            <w:tcBorders>
              <w:left w:val="single" w:sz="8" w:space="0" w:color="auto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>유효기간</w:t>
            </w:r>
          </w:p>
        </w:tc>
        <w:tc>
          <w:tcPr>
            <w:tcW w:w="2396" w:type="dxa"/>
            <w:shd w:val="clear" w:color="auto" w:fill="FFFFFF"/>
            <w:vAlign w:val="center"/>
          </w:tcPr>
          <w:p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193" w:type="dxa"/>
            <w:shd w:val="clear" w:color="auto" w:fill="E7E6E6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 xml:space="preserve">현금영수증 </w:t>
            </w:r>
          </w:p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>발급여부</w:t>
            </w:r>
            <w:r>
              <w:rPr>
                <w:rFonts w:ascii="Segoe UI Symbol" w:eastAsiaTheme="majorHAnsi" w:hAnsi="Segoe UI Symbol" w:cs="Segoe UI Symbol"/>
                <w:b/>
              </w:rPr>
              <w:t>☑</w:t>
            </w:r>
            <w:r>
              <w:rPr>
                <w:rFonts w:asciiTheme="majorHAnsi" w:eastAsiaTheme="majorHAnsi" w:hAnsiTheme="majorHAnsi"/>
                <w:b/>
              </w:rPr>
              <w:t xml:space="preserve"> </w:t>
            </w:r>
          </w:p>
        </w:tc>
        <w:tc>
          <w:tcPr>
            <w:tcW w:w="2591" w:type="dxa"/>
            <w:tcBorders>
              <w:right w:val="single" w:sz="8" w:space="0" w:color="auto"/>
            </w:tcBorders>
            <w:shd w:val="clear" w:color="auto" w:fill="auto"/>
          </w:tcPr>
          <w:p>
            <w:pPr>
              <w:jc w:val="left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 xml:space="preserve"> </w:t>
            </w:r>
            <w:r>
              <w:rPr>
                <w:rFonts w:asciiTheme="majorHAnsi" w:eastAsiaTheme="majorHAnsi" w:hAnsiTheme="majorHAnsi"/>
                <w:b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</w:rPr>
              <w:t xml:space="preserve"> </w:t>
            </w:r>
            <w:r>
              <w:rPr>
                <w:rFonts w:asciiTheme="majorHAnsi" w:eastAsiaTheme="majorHAnsi" w:hAnsiTheme="majorHAnsi"/>
                <w:b/>
              </w:rPr>
              <w:t>유</w:t>
            </w:r>
          </w:p>
          <w:p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 xml:space="preserve"> </w:t>
            </w:r>
            <w:r>
              <w:rPr>
                <w:rFonts w:asciiTheme="majorHAnsi" w:eastAsiaTheme="majorHAnsi" w:hAnsiTheme="majorHAnsi"/>
                <w:b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</w:rPr>
              <w:t xml:space="preserve"> </w:t>
            </w:r>
            <w:r>
              <w:rPr>
                <w:rFonts w:asciiTheme="majorHAnsi" w:eastAsiaTheme="majorHAnsi" w:hAnsiTheme="majorHAnsi"/>
                <w:b/>
              </w:rPr>
              <w:t>무</w:t>
            </w:r>
          </w:p>
        </w:tc>
      </w:tr>
      <w:tr>
        <w:trPr>
          <w:cantSplit/>
          <w:trHeight w:val="752" w:hRule="atLeast"/>
        </w:trPr>
        <w:tc>
          <w:tcPr>
            <w:tcW w:w="1987" w:type="dxa"/>
            <w:tcBorders>
              <w:left w:val="single" w:sz="8" w:space="0" w:color="auto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>할부기재</w:t>
            </w:r>
            <w:r>
              <w:rPr>
                <w:rFonts w:ascii="Segoe UI Symbol" w:eastAsiaTheme="majorHAnsi" w:hAnsi="Segoe UI Symbol" w:cs="Segoe UI Symbol"/>
                <w:b/>
              </w:rPr>
              <w:t>☑</w:t>
            </w:r>
          </w:p>
        </w:tc>
        <w:tc>
          <w:tcPr>
            <w:tcW w:w="2396" w:type="dxa"/>
            <w:shd w:val="clear" w:color="auto" w:fill="FFFFFF"/>
            <w:vAlign w:val="center"/>
          </w:tcPr>
          <w:p>
            <w:pPr>
              <w:rPr>
                <w:lang w:val="en-GB"/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/>
                <w:b/>
                <w:bCs/>
                <w:color w:val="000000"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  <w:bCs/>
                <w:color w:val="000000"/>
              </w:rPr>
              <w:t xml:space="preserve"> </w:t>
            </w:r>
            <w:r>
              <w:rPr>
                <w:lang w:val="en-GB"/>
                <w:rFonts w:asciiTheme="majorHAnsi" w:eastAsiaTheme="majorHAnsi" w:hAnsiTheme="majorHAnsi"/>
                <w:b/>
                <w:bCs/>
              </w:rPr>
              <w:t>일시불: 1회</w:t>
            </w:r>
          </w:p>
          <w:p>
            <w:pPr>
              <w:rPr>
                <w:lang w:val="en-GB"/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  <w:bCs/>
                <w:color w:val="000000"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  <w:bCs/>
                <w:color w:val="000000"/>
              </w:rPr>
              <w:t xml:space="preserve"> </w:t>
            </w:r>
            <w:r>
              <w:rPr>
                <w:lang w:val="en-GB"/>
                <w:rFonts w:asciiTheme="majorHAnsi" w:eastAsiaTheme="majorHAnsi" w:hAnsiTheme="majorHAnsi"/>
                <w:b/>
                <w:bCs/>
              </w:rPr>
              <w:t>개월수</w:t>
            </w:r>
            <w:r>
              <w:rPr>
                <w:lang w:val="en-GB"/>
                <w:rFonts w:asciiTheme="majorHAnsi" w:eastAsiaTheme="majorHAnsi" w:hAnsiTheme="majorHAnsi"/>
                <w:b/>
                <w:bCs/>
              </w:rPr>
              <w:t>:     개월</w:t>
            </w:r>
          </w:p>
        </w:tc>
        <w:tc>
          <w:tcPr>
            <w:tcW w:w="2193" w:type="dxa"/>
            <w:vMerge w:val="restart"/>
            <w:shd w:val="clear" w:color="auto" w:fill="E7E6E6"/>
            <w:vAlign w:val="center"/>
          </w:tcPr>
          <w:p>
            <w:pPr>
              <w:jc w:val="left"/>
              <w:rPr>
                <w:rFonts w:asciiTheme="majorHAnsi" w:eastAsiaTheme="majorHAnsi" w:hAnsiTheme="majorHAnsi"/>
                <w:sz w:val="18"/>
              </w:rPr>
            </w:pPr>
            <w:r>
              <w:rPr>
                <w:rFonts w:asciiTheme="majorHAnsi" w:eastAsiaTheme="majorHAnsi" w:hAnsiTheme="majorHAnsi"/>
                <w:sz w:val="18"/>
              </w:rPr>
              <w:t xml:space="preserve">※ 현금영수증은 예매자 휴대폰으로 발급됩니다. </w:t>
            </w:r>
          </w:p>
          <w:p>
            <w:pPr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sz w:val="18"/>
              </w:rPr>
              <w:t>(발행 번호가 다른 경우 기재해주세요)</w:t>
            </w:r>
          </w:p>
        </w:tc>
        <w:tc>
          <w:tcPr>
            <w:tcW w:w="2591" w:type="dxa"/>
            <w:vMerge w:val="restart"/>
            <w:tcBorders>
              <w:right w:val="single" w:sz="8" w:space="0" w:color="auto"/>
            </w:tcBorders>
            <w:shd w:val="clear" w:color="auto" w:fill="FFFFFF"/>
          </w:tcPr>
          <w:p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(예시)</w:t>
            </w:r>
          </w:p>
          <w:p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010-1234-5678</w:t>
            </w:r>
          </w:p>
        </w:tc>
      </w:tr>
      <w:tr>
        <w:trPr>
          <w:cantSplit/>
          <w:trHeight w:val="579" w:hRule="atLeast"/>
        </w:trPr>
        <w:tc>
          <w:tcPr>
            <w:tcW w:w="1987" w:type="dxa"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>카드영수증발급</w:t>
            </w:r>
          </w:p>
          <w:p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t>※ 메일로 발송</w:t>
            </w:r>
            <w:r>
              <w:rPr>
                <w:rFonts w:ascii="Segoe UI Symbol" w:eastAsiaTheme="majorHAnsi" w:hAnsi="Segoe UI Symbol" w:cs="Segoe UI Symbol"/>
                <w:b/>
              </w:rPr>
              <w:t>☑</w:t>
            </w:r>
          </w:p>
        </w:tc>
        <w:tc>
          <w:tcPr>
            <w:tcW w:w="239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</w:rPr>
              <w:t xml:space="preserve"> </w:t>
            </w:r>
            <w:r>
              <w:rPr>
                <w:rFonts w:asciiTheme="majorHAnsi" w:eastAsiaTheme="majorHAnsi" w:hAnsiTheme="majorHAnsi"/>
                <w:b/>
              </w:rPr>
              <w:t>발급원함</w:t>
            </w:r>
            <w:r>
              <w:rPr>
                <w:rFonts w:asciiTheme="majorHAnsi" w:eastAsiaTheme="majorHAnsi" w:hAnsiTheme="majorHAnsi"/>
                <w:b/>
              </w:rPr>
              <w:t xml:space="preserve"> </w:t>
            </w:r>
          </w:p>
          <w:p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/>
                <w:b/>
              </w:rPr>
              <w:sym w:font="Wingdings 2" w:char="F0A3"/>
            </w:r>
            <w:r>
              <w:rPr>
                <w:rFonts w:asciiTheme="majorHAnsi" w:eastAsiaTheme="majorHAnsi" w:hAnsiTheme="majorHAnsi"/>
                <w:b/>
              </w:rPr>
              <w:t xml:space="preserve"> </w:t>
            </w:r>
            <w:r>
              <w:rPr>
                <w:rFonts w:asciiTheme="majorHAnsi" w:eastAsiaTheme="majorHAnsi" w:hAnsiTheme="majorHAnsi"/>
                <w:b/>
              </w:rPr>
              <w:t>발급원하지</w:t>
            </w:r>
            <w:r>
              <w:rPr>
                <w:rFonts w:asciiTheme="majorHAnsi" w:eastAsiaTheme="majorHAnsi" w:hAnsiTheme="majorHAnsi"/>
                <w:b/>
              </w:rPr>
              <w:t xml:space="preserve"> 않음</w:t>
            </w:r>
          </w:p>
        </w:tc>
        <w:tc>
          <w:tcPr>
            <w:tcW w:w="2193" w:type="dxa"/>
            <w:vMerge w:val="continue"/>
            <w:tcBorders>
              <w:bottom w:val="single" w:sz="8" w:space="0" w:color="auto"/>
            </w:tcBorders>
            <w:shd w:val="clear" w:color="auto" w:fill="E7E6E6"/>
          </w:tcPr>
          <w:p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591" w:type="dxa"/>
            <w:vMerge w:val="continue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>
            <w:pPr>
              <w:rPr>
                <w:rFonts w:asciiTheme="majorHAnsi" w:eastAsiaTheme="majorHAnsi" w:hAnsiTheme="majorHAnsi"/>
                <w:b/>
              </w:rPr>
            </w:pPr>
          </w:p>
        </w:tc>
      </w:tr>
    </w:tbl>
    <w:p>
      <w:pPr>
        <w:tabs>
          <w:tab w:val="left" w:pos="4170"/>
        </w:tabs>
        <w:rPr>
          <w:rFonts w:asciiTheme="majorHAnsi" w:eastAsiaTheme="majorHAnsi" w:hAnsiTheme="majorHAnsi"/>
          <w:sz w:val="22"/>
        </w:rPr>
      </w:pPr>
      <w:r>
        <w:rPr>
          <w:lang w:val="en-GB"/>
          <w:rFonts w:asciiTheme="majorHAnsi" w:eastAsiaTheme="majorHAnsi" w:hAnsiTheme="majorHAnsi"/>
          <w:sz w:val="22"/>
        </w:rPr>
        <w:t xml:space="preserve"> ▷</w:t>
      </w:r>
      <w:r>
        <w:rPr>
          <w:rFonts w:asciiTheme="majorHAnsi" w:eastAsiaTheme="majorHAnsi" w:hAnsiTheme="majorHAnsi"/>
          <w:sz w:val="22"/>
        </w:rPr>
        <w:t xml:space="preserve"> 결제 정보 (신용카드, 무통장입금 </w:t>
      </w:r>
      <w:r>
        <w:rPr>
          <w:rFonts w:asciiTheme="majorHAnsi" w:eastAsiaTheme="majorHAnsi" w:hAnsiTheme="majorHAnsi"/>
          <w:b/>
          <w:bCs/>
          <w:sz w:val="22"/>
        </w:rPr>
        <w:t>둘 중 하나만 선택</w:t>
      </w:r>
      <w:r>
        <w:rPr>
          <w:rFonts w:asciiTheme="majorHAnsi" w:eastAsiaTheme="majorHAnsi" w:hAnsiTheme="majorHAnsi"/>
          <w:b/>
          <w:bCs/>
          <w:sz w:val="22"/>
        </w:rPr>
        <w:t xml:space="preserve"> </w:t>
      </w:r>
      <w:r>
        <w:rPr>
          <w:rFonts w:asciiTheme="majorHAnsi" w:eastAsiaTheme="majorHAnsi" w:hAnsiTheme="majorHAnsi"/>
          <w:sz w:val="22"/>
        </w:rPr>
        <w:t>해서 작성해주세요</w:t>
      </w:r>
      <w:r>
        <w:rPr>
          <w:rFonts w:asciiTheme="majorHAnsi" w:eastAsiaTheme="majorHAnsi" w:hAnsiTheme="majorHAnsi"/>
          <w:sz w:val="22"/>
        </w:rPr>
        <w:t>.</w:t>
      </w:r>
      <w:r>
        <w:rPr>
          <w:rFonts w:asciiTheme="majorHAnsi" w:eastAsiaTheme="majorHAnsi" w:hAnsiTheme="majorHAnsi"/>
          <w:sz w:val="22"/>
        </w:rPr>
        <w:t>)</w:t>
      </w:r>
    </w:p>
    <w:sectPr>
      <w:pgSz w:w="11906" w:h="16838"/>
      <w:pgMar w:top="1440" w:right="1077" w:bottom="1440" w:left="1077" w:header="851" w:footer="992" w:gutter="0"/>
      <w:cols w:space="720"/>
      <w:docGrid w:linePitch="360"/>
      <w:pgBorders w:offsetFrom="page" w:zOrder="front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Arial">
    <w:panose1 w:val="020B0604020202020204"/>
    <w:family w:val="Arial"/>
    <w:charset w:val="00"/>
    <w:notTrueType w:val="false"/>
    <w:sig w:usb0="E0002EFF" w:usb1="C000785B" w:usb2="00000009" w:usb3="00000001" w:csb0="400001FF" w:csb1="FFFF0000"/>
  </w:font>
  <w:font w:name="-apple-system">
    <w:family w:val="auto"/>
    <w:altName w:val="Times New Roman"/>
    <w:charset w:val="00"/>
    <w:notTrueType w:val="false"/>
  </w:font>
  <w:font w:name="Segoe UI Symbol">
    <w:panose1 w:val="020B0502040204020203"/>
    <w:family w:val="Segoe UI Symbol"/>
    <w:charset w:val="00"/>
    <w:notTrueType w:val="false"/>
    <w:sig w:usb0="800001E3" w:usb1="1200FFEF" w:usb2="00040000" w:usb3="04000000" w:csb0="00000001" w:csb1="40000000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  <w:font w:name="바탕체">
    <w:panose1 w:val="02030609000101010101"/>
    <w:family w:val="BatangChe"/>
    <w:charset w:val="00"/>
    <w:notTrueType w:val="false"/>
    <w:sig w:usb0="B00002AF" w:usb1="69D77CFB" w:usb2="00000030" w:usb3="00000001" w:csb0="4008009F" w:csb1="DFD70000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돋움">
    <w:panose1 w:val="020B0600000101010101"/>
    <w:family w:val="Dotum"/>
    <w:charset w:val="00"/>
    <w:notTrueType w:val="false"/>
    <w:sig w:usb0="B00002AF" w:usb1="69D77CFB" w:usb2="00000030" w:usb3="00000001" w:csb0="4008009F" w:csb1="DFD70000"/>
  </w:font>
  <w:font w:name="Wingdings">
    <w:panose1 w:val="05000000000000000000"/>
    <w:family w:val="Wingdings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d3f2630"/>
    <w:multiLevelType w:val="hybridMultilevel"/>
    <w:tmpl w:val="593e245c"/>
    <w:lvl w:ilvl="0" w:tplc="3330409a">
      <w:start w:val="1"/>
      <w:numFmt w:val="bullet"/>
      <w:lvlText w:val="※"/>
      <w:lvlJc w:val="left"/>
      <w:pPr>
        <w:ind w:left="927" w:hanging="360"/>
      </w:pPr>
      <w:rPr>
        <w:rFonts w:ascii="돋움" w:eastAsia="돋움" w:hAnsi="돋움" w:cs="Arial" w:hint="eastAsia"/>
        <w:strike w:val="off"/>
        <w:color w:val="000000"/>
      </w:rPr>
    </w:lvl>
    <w:lvl w:ilvl="1" w:tentative="on" w:tplc="4090003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82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83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nhideWhenUsed="1"/>
    <w:lsdException w:name="FollowedHyperlink" w:semiHidden="1" w:uiPriority="153" w:unhideWhenUsed="1"/>
    <w:lsdException w:name="Strong" w:qFormat="1"/>
    <w:lsdException w:name="Emphasis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33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spacing w:after="0" w:line="240" w:lineRule="auto"/>
    </w:pPr>
    <w:rPr>
      <w:rFonts w:ascii="맑은 고딕" w:eastAsia="맑은 고딕" w:hAnsi="맑은 고딕" w:cs="Times New Roman"/>
    </w:rPr>
  </w:style>
  <w:style w:type="paragraph" w:styleId="2">
    <w:name w:val="heading 2"/>
    <w:basedOn w:val="a"/>
    <w:next w:val="a"/>
    <w:link w:val="2Char"/>
    <w:qFormat/>
    <w:pPr>
      <w:autoSpaceDE/>
      <w:autoSpaceDN/>
      <w:keepNext/>
      <w:suppressAutoHyphens/>
      <w:outlineLvl w:val="1"/>
      <w:suppressAutoHyphens/>
      <w:pBdr>
        <w:top w:val="single" w:sz="6" w:space="1" w:color="auto"/>
      </w:pBdr>
    </w:pPr>
    <w:rPr>
      <w:rFonts w:ascii="Arial" w:eastAsia="바탕체" w:hAnsi="Arial"/>
      <w:sz w:val="24"/>
      <w:szCs w:val="20"/>
    </w:rPr>
  </w:style>
  <w:style w:type="paragraph" w:styleId="4">
    <w:name w:val="heading 4"/>
    <w:basedOn w:val="a"/>
    <w:next w:val="a"/>
    <w:link w:val="4Char"/>
    <w:qFormat/>
    <w:pPr>
      <w:autoSpaceDE/>
      <w:autoSpaceDN/>
      <w:keepNext/>
      <w:outlineLvl w:val="3"/>
    </w:pPr>
    <w:rPr>
      <w:rFonts w:ascii="Arial" w:eastAsia="바탕체" w:hAnsi="Arial"/>
      <w:b/>
      <w:szCs w:val="20"/>
    </w:rPr>
  </w:style>
  <w:style w:type="paragraph" w:styleId="5">
    <w:name w:val="heading 5"/>
    <w:basedOn w:val="a"/>
    <w:next w:val="a"/>
    <w:link w:val="5Char"/>
    <w:qFormat/>
    <w:pPr>
      <w:autoSpaceDE/>
      <w:autoSpaceDN/>
      <w:keepNext/>
      <w:outlineLvl w:val="4"/>
      <w:framePr w:hSpace="142" w:wrap="notBeside" w:hAnchor="margin" w:vAnchor="text" w:y="217"/>
    </w:pPr>
    <w:rPr>
      <w:rFonts w:ascii="Arial" w:eastAsia="바탕체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autoSpaceDE/>
      <w:autoSpaceDN/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szCs w:val="20"/>
      <w:kern w:val="0"/>
    </w:rPr>
  </w:style>
  <w:style w:type="character" w:customStyle="1" w:styleId="2Char">
    <w:name w:val="제목 2 Char"/>
    <w:basedOn w:val="a0"/>
    <w:link w:val="2"/>
    <w:rPr>
      <w:rFonts w:ascii="Arial" w:eastAsia="바탕체" w:hAnsi="Arial" w:cs="Times New Roman"/>
      <w:sz w:val="24"/>
      <w:szCs w:val="20"/>
    </w:rPr>
  </w:style>
  <w:style w:type="character" w:customStyle="1" w:styleId="4Char">
    <w:name w:val="제목 4 Char"/>
    <w:basedOn w:val="a0"/>
    <w:link w:val="4"/>
    <w:rPr>
      <w:rFonts w:ascii="Arial" w:eastAsia="바탕체" w:hAnsi="Arial" w:cs="Times New Roman"/>
      <w:b/>
      <w:szCs w:val="20"/>
    </w:rPr>
  </w:style>
  <w:style w:type="character" w:customStyle="1" w:styleId="5Char">
    <w:name w:val="제목 5 Char"/>
    <w:basedOn w:val="a0"/>
    <w:link w:val="5"/>
    <w:rPr>
      <w:rFonts w:ascii="Arial" w:eastAsia="바탕체" w:hAnsi="Arial" w:cs="Times New Roman"/>
      <w:b/>
      <w:szCs w:val="20"/>
    </w:rPr>
  </w:style>
  <w:style w:type="character" w:styleId="a4">
    <w:name w:val="Hyperlink"/>
    <w:semiHidden/>
    <w:rPr>
      <w:rFonts w:cs="Times New Roman"/>
      <w:color w:val="0000FF"/>
      <w:u w:val="single" w:color="auto"/>
    </w:rPr>
  </w:style>
  <w:style w:type="character" w:customStyle="1" w:styleId="pc1">
    <w:name w:val="pc1"/>
    <w:rPr>
      <w:vanish w:val="0"/>
      <w:webHidden w:val="off"/>
    </w:rPr>
  </w:style>
  <w:style w:type="character" w:styleId="a5">
    <w:name w:val="Strong"/>
    <w:uiPriority w:val="22"/>
    <w:qFormat/>
    <w:rPr>
      <w:b/>
      <w:bCs/>
      <w:i w:val="0"/>
      <w:iCs w:val="0"/>
    </w:rPr>
  </w:style>
  <w:style w:type="character" w:customStyle="1" w:styleId="txt1">
    <w:name w:val="txt1"/>
    <w:basedOn w:val="a0"/>
  </w:style>
  <w:style w:type="paragraph" w:styleId="a6">
    <w:name w:val="Normal Indent"/>
    <w:uiPriority w:val="99"/>
    <w:basedOn w:val="a"/>
    <w:semiHidden/>
    <w:unhideWhenUsed/>
    <w:pPr>
      <w:ind w:leftChars="400" w:left="800"/>
    </w:pPr>
  </w:style>
  <w:style w:type="paragraph" w:styleId="a7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7"/>
    <w:semiHidden/>
    <w:rPr>
      <w:rFonts w:ascii="맑은 고딕" w:eastAsia="맑은 고딕" w:hAnsi="맑은 고딕" w:cs="Times New Roman"/>
    </w:rPr>
  </w:style>
  <w:style w:type="paragraph" w:styleId="a8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8"/>
    <w:semiHidden/>
    <w:rPr>
      <w:rFonts w:ascii="맑은 고딕" w:eastAsia="맑은 고딕" w:hAnsi="맑은 고딕" w:cs="Times New Roman"/>
    </w:rPr>
  </w:style>
  <w:style w:type="character" w:customStyle="1" w:styleId="black">
    <w:name w:val="black"/>
    <w:basedOn w:val="a0"/>
  </w:style>
  <w:style w:type="character" w:styleId="a9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a">
    <w:name w:val="annotation text"/>
    <w:uiPriority w:val="99"/>
    <w:basedOn w:val="a"/>
    <w:link w:val="Char1"/>
    <w:unhideWhenUsed/>
    <w:pPr>
      <w:jc w:val="left"/>
    </w:pPr>
  </w:style>
  <w:style w:type="character" w:customStyle="1" w:styleId="Char1">
    <w:name w:val="메모 텍스트 Char"/>
    <w:uiPriority w:val="99"/>
    <w:basedOn w:val="a0"/>
    <w:link w:val="aa"/>
    <w:rPr>
      <w:rFonts w:ascii="맑은 고딕" w:eastAsia="맑은 고딕" w:hAnsi="맑은 고딕" w:cs="Times New Roman"/>
    </w:rPr>
  </w:style>
  <w:style w:type="paragraph" w:styleId="ab">
    <w:name w:val="annotation subject"/>
    <w:uiPriority w:val="99"/>
    <w:basedOn w:val="aa"/>
    <w:next w:val="aa"/>
    <w:link w:val="Char2"/>
    <w:semiHidden/>
    <w:unhideWhenUsed/>
    <w:rPr>
      <w:b/>
      <w:bCs/>
    </w:rPr>
  </w:style>
  <w:style w:type="character" w:customStyle="1" w:styleId="Char2">
    <w:name w:val="메모 주제 Char"/>
    <w:uiPriority w:val="99"/>
    <w:basedOn w:val="Char1"/>
    <w:link w:val="ab"/>
    <w:semiHidden/>
    <w:rPr>
      <w:rFonts w:ascii="맑은 고딕" w:eastAsia="맑은 고딕" w:hAnsi="맑은 고딕" w:cs="Times New Roman"/>
      <w:b/>
      <w:bCs/>
    </w:rPr>
  </w:style>
  <w:style w:type="paragraph" w:styleId="ac">
    <w:name w:val="Balloon Text"/>
    <w:uiPriority w:val="99"/>
    <w:basedOn w:val="a"/>
    <w:link w:val="Char3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uiPriority w:val="99"/>
    <w:basedOn w:val="a0"/>
    <w:link w:val="ac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uiPriority w:val="34"/>
    <w:basedOn w:val="a"/>
    <w:qFormat/>
    <w:pPr>
      <w:ind w:leftChars="400" w:left="800"/>
    </w:pPr>
  </w:style>
  <w:style w:type="table" w:customStyle="1" w:styleId="ae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NTCK</dc:creator>
  <cp:keywords/>
  <dc:description/>
  <cp:lastModifiedBy>NTCK</cp:lastModifiedBy>
  <cp:revision>1</cp:revision>
  <dcterms:created xsi:type="dcterms:W3CDTF">2022-07-26T02:01:00Z</dcterms:created>
  <dcterms:modified xsi:type="dcterms:W3CDTF">2024-07-05T01:39:05Z</dcterms:modified>
  <cp:lastPrinted>2022-04-08T05:16:00Z</cp:lastPrinted>
  <cp:version>1200.0100.01</cp:version>
</cp:coreProperties>
</file>